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54" w:rsidRPr="009C6954" w:rsidRDefault="00A85083" w:rsidP="009C6954">
      <w:pPr>
        <w:pStyle w:val="DOI"/>
        <w:jc w:val="left"/>
        <w:rPr>
          <w:lang w:val="ru-RU"/>
        </w:rPr>
      </w:pPr>
      <w:r>
        <w:t>UDK</w:t>
      </w:r>
    </w:p>
    <w:p w:rsidR="00512198" w:rsidRPr="00512198" w:rsidRDefault="00512198" w:rsidP="00512198">
      <w:pPr>
        <w:pStyle w:val="DOI"/>
        <w:rPr>
          <w:lang w:val="ru-RU"/>
        </w:rPr>
      </w:pPr>
      <w:r>
        <w:t>DOI</w:t>
      </w:r>
      <w:r w:rsidRPr="00D177FA">
        <w:rPr>
          <w:lang w:val="ru-RU"/>
        </w:rPr>
        <w:t>:</w:t>
      </w:r>
      <w:r>
        <w:rPr>
          <w:lang w:val="ru-RU"/>
        </w:rPr>
        <w:t xml:space="preserve"> _____________________</w:t>
      </w:r>
    </w:p>
    <w:p w:rsidR="009356FF" w:rsidRPr="00F47AB4" w:rsidRDefault="00A85083" w:rsidP="009B0882">
      <w:pPr>
        <w:pStyle w:val="a5"/>
        <w:tabs>
          <w:tab w:val="left" w:pos="2687"/>
        </w:tabs>
        <w:spacing w:line="240" w:lineRule="atLeast"/>
      </w:pPr>
      <w:r>
        <w:t>Manuscript Title</w:t>
      </w:r>
      <w:r w:rsidR="0046769B">
        <w:t xml:space="preserve"> </w:t>
      </w:r>
      <w:r w:rsidR="00F47AB4">
        <w:t>(in Russian)</w:t>
      </w:r>
    </w:p>
    <w:p w:rsidR="009356FF" w:rsidRPr="00F47AB4" w:rsidRDefault="00F47AB4" w:rsidP="009356FF">
      <w:pPr>
        <w:pStyle w:val="a6"/>
      </w:pPr>
      <w:r>
        <w:t>NAME</w:t>
      </w:r>
      <w:r w:rsidR="009356FF" w:rsidRPr="00F47AB4">
        <w:rPr>
          <w:vertAlign w:val="superscript"/>
        </w:rPr>
        <w:t>1</w:t>
      </w:r>
      <w:r w:rsidR="001E1E08" w:rsidRPr="00F47AB4">
        <w:t xml:space="preserve">, </w:t>
      </w:r>
      <w:r>
        <w:t>NAME</w:t>
      </w:r>
      <w:r w:rsidR="009356FF" w:rsidRPr="00F47AB4">
        <w:rPr>
          <w:vertAlign w:val="superscript"/>
        </w:rPr>
        <w:t>2</w:t>
      </w:r>
    </w:p>
    <w:p w:rsidR="009356FF" w:rsidRPr="00F47AB4" w:rsidRDefault="00F47AB4" w:rsidP="009356FF">
      <w:pPr>
        <w:pStyle w:val="a9"/>
      </w:pPr>
      <w:proofErr w:type="gramStart"/>
      <w:r w:rsidRPr="00F47AB4">
        <w:rPr>
          <w:vertAlign w:val="superscript"/>
        </w:rPr>
        <w:t>1</w:t>
      </w:r>
      <w:proofErr w:type="gramEnd"/>
      <w:r>
        <w:rPr>
          <w:vertAlign w:val="superscript"/>
        </w:rPr>
        <w:t xml:space="preserve"> </w:t>
      </w:r>
      <w:r w:rsidRPr="00F47AB4">
        <w:t>Affiliation</w:t>
      </w:r>
      <w:r>
        <w:t>, city</w:t>
      </w:r>
    </w:p>
    <w:p w:rsidR="009356FF" w:rsidRPr="00F47AB4" w:rsidRDefault="009356FF" w:rsidP="009356FF">
      <w:pPr>
        <w:pStyle w:val="a9"/>
      </w:pPr>
      <w:proofErr w:type="gramStart"/>
      <w:r w:rsidRPr="00F47AB4">
        <w:rPr>
          <w:szCs w:val="20"/>
          <w:vertAlign w:val="superscript"/>
        </w:rPr>
        <w:t>2</w:t>
      </w:r>
      <w:proofErr w:type="gramEnd"/>
      <w:r w:rsidR="00967626">
        <w:rPr>
          <w:szCs w:val="20"/>
          <w:vertAlign w:val="superscript"/>
        </w:rPr>
        <w:t xml:space="preserve"> </w:t>
      </w:r>
      <w:r w:rsidR="00F47AB4" w:rsidRPr="0010685A">
        <w:t>Affiliation</w:t>
      </w:r>
      <w:r w:rsidR="00F47AB4">
        <w:rPr>
          <w:szCs w:val="20"/>
        </w:rPr>
        <w:t>, city</w:t>
      </w:r>
    </w:p>
    <w:p w:rsidR="009356FF" w:rsidRPr="00F47AB4" w:rsidRDefault="00F47AB4" w:rsidP="006A5125">
      <w:pPr>
        <w:pStyle w:val="a8"/>
      </w:pPr>
      <w:r>
        <w:t>Corresponding address</w:t>
      </w:r>
      <w:r w:rsidR="001E1E08" w:rsidRPr="00F47AB4">
        <w:t xml:space="preserve"> </w:t>
      </w:r>
      <w:r w:rsidR="001E1E08" w:rsidRPr="001E1E08">
        <w:t>paper</w:t>
      </w:r>
      <w:r w:rsidR="009356FF" w:rsidRPr="00F47AB4">
        <w:t>@</w:t>
      </w:r>
      <w:r w:rsidR="009356FF" w:rsidRPr="00E879CA">
        <w:t>e</w:t>
      </w:r>
      <w:r w:rsidR="009356FF" w:rsidRPr="00F47AB4">
        <w:t>-</w:t>
      </w:r>
      <w:r w:rsidR="009356FF" w:rsidRPr="00E879CA">
        <w:t>mail</w:t>
      </w:r>
      <w:r w:rsidR="009356FF" w:rsidRPr="00F47AB4">
        <w:t>.</w:t>
      </w:r>
      <w:r w:rsidR="001E1E08">
        <w:t>org</w:t>
      </w:r>
    </w:p>
    <w:p w:rsidR="00E00744" w:rsidRDefault="00F47AB4" w:rsidP="000B36FF">
      <w:pPr>
        <w:pStyle w:val="-"/>
      </w:pPr>
      <w:r>
        <w:rPr>
          <w:b/>
          <w:lang w:val="en-US"/>
        </w:rPr>
        <w:t>Annotation</w:t>
      </w:r>
      <w:r w:rsidR="009C6954" w:rsidRPr="00F47AB4">
        <w:rPr>
          <w:b/>
          <w:lang w:val="en-US"/>
        </w:rPr>
        <w:t>.</w:t>
      </w:r>
      <w:r w:rsidR="009356FF" w:rsidRPr="00F47AB4">
        <w:rPr>
          <w:b/>
          <w:lang w:val="en-US"/>
        </w:rPr>
        <w:t xml:space="preserve"> </w:t>
      </w:r>
      <w:r w:rsidRPr="00F47AB4">
        <w:rPr>
          <w:lang w:val="en-US"/>
        </w:rPr>
        <w:t xml:space="preserve">One paragraph of at least 200 words. The </w:t>
      </w:r>
      <w:r>
        <w:rPr>
          <w:lang w:val="en-US"/>
        </w:rPr>
        <w:t>annotation</w:t>
      </w:r>
      <w:r w:rsidRPr="00F47AB4">
        <w:rPr>
          <w:lang w:val="en-US"/>
        </w:rPr>
        <w:t xml:space="preserve"> should reflect the main results of the work. It </w:t>
      </w:r>
      <w:proofErr w:type="gramStart"/>
      <w:r w:rsidRPr="00F47AB4">
        <w:rPr>
          <w:lang w:val="en-US"/>
        </w:rPr>
        <w:t>is recommended</w:t>
      </w:r>
      <w:proofErr w:type="gramEnd"/>
      <w:r w:rsidRPr="00F47AB4">
        <w:rPr>
          <w:lang w:val="en-US"/>
        </w:rPr>
        <w:t xml:space="preserve"> to use the words: established, indicated, clarified, proven, developed, etc. Research methods </w:t>
      </w:r>
      <w:proofErr w:type="gramStart"/>
      <w:r w:rsidRPr="00F47AB4">
        <w:rPr>
          <w:lang w:val="en-US"/>
        </w:rPr>
        <w:t>should be described</w:t>
      </w:r>
      <w:proofErr w:type="gramEnd"/>
      <w:r w:rsidRPr="00F47AB4">
        <w:rPr>
          <w:lang w:val="en-US"/>
        </w:rPr>
        <w:t xml:space="preserve"> in the </w:t>
      </w:r>
      <w:r>
        <w:rPr>
          <w:lang w:val="en-US"/>
        </w:rPr>
        <w:t>annotation</w:t>
      </w:r>
      <w:r w:rsidRPr="00F47AB4">
        <w:rPr>
          <w:lang w:val="en-US"/>
        </w:rPr>
        <w:t xml:space="preserve"> if they carry elements of novelty and are important for the research </w:t>
      </w:r>
      <w:r>
        <w:rPr>
          <w:lang w:val="en-US"/>
        </w:rPr>
        <w:t>of</w:t>
      </w:r>
      <w:r w:rsidRPr="00F47AB4">
        <w:rPr>
          <w:lang w:val="en-US"/>
        </w:rPr>
        <w:t xml:space="preserve"> other scientists. Do not repeat the title of the </w:t>
      </w:r>
      <w:r>
        <w:rPr>
          <w:lang w:val="en-US"/>
        </w:rPr>
        <w:t>manuscript</w:t>
      </w:r>
      <w:r w:rsidRPr="00F47AB4">
        <w:rPr>
          <w:lang w:val="en-US"/>
        </w:rPr>
        <w:t xml:space="preserve">. </w:t>
      </w:r>
      <w:r>
        <w:rPr>
          <w:lang w:val="en-US"/>
        </w:rPr>
        <w:t>No r</w:t>
      </w:r>
      <w:r w:rsidRPr="00F47AB4">
        <w:rPr>
          <w:lang w:val="en-US"/>
        </w:rPr>
        <w:t xml:space="preserve">eferences to </w:t>
      </w:r>
      <w:r>
        <w:rPr>
          <w:lang w:val="en-US"/>
        </w:rPr>
        <w:t xml:space="preserve">literary </w:t>
      </w:r>
      <w:r w:rsidRPr="00F47AB4">
        <w:rPr>
          <w:lang w:val="en-US"/>
        </w:rPr>
        <w:t xml:space="preserve">sources in the annotation. You can use only generally accepted abbreviations and conventions. Please note that the </w:t>
      </w:r>
      <w:r>
        <w:rPr>
          <w:lang w:val="en-US"/>
        </w:rPr>
        <w:t>annotation</w:t>
      </w:r>
      <w:r w:rsidRPr="00F47AB4">
        <w:rPr>
          <w:lang w:val="en-US"/>
        </w:rPr>
        <w:t xml:space="preserve"> as a rule is a key source of information about a scientific article.</w:t>
      </w:r>
      <w:r>
        <w:rPr>
          <w:lang w:val="en-US"/>
        </w:rPr>
        <w:t xml:space="preserve"> </w:t>
      </w:r>
    </w:p>
    <w:p w:rsidR="009356FF" w:rsidRPr="00F47AB4" w:rsidRDefault="00F47AB4" w:rsidP="006A5125">
      <w:pPr>
        <w:pStyle w:val="a3"/>
      </w:pPr>
      <w:r>
        <w:rPr>
          <w:b/>
        </w:rPr>
        <w:t>Keywords</w:t>
      </w:r>
      <w:r w:rsidR="009356FF" w:rsidRPr="00F47AB4">
        <w:rPr>
          <w:b/>
        </w:rPr>
        <w:t xml:space="preserve">: </w:t>
      </w:r>
      <w:r w:rsidRPr="00F47AB4">
        <w:t>keyword</w:t>
      </w:r>
      <w:r w:rsidR="001E1E08" w:rsidRPr="00F47AB4">
        <w:t xml:space="preserve">1, </w:t>
      </w:r>
      <w:r>
        <w:t>keyword</w:t>
      </w:r>
      <w:r w:rsidR="001E1E08" w:rsidRPr="00F47AB4">
        <w:t xml:space="preserve">2, </w:t>
      </w:r>
      <w:r>
        <w:t>keyword</w:t>
      </w:r>
      <w:r w:rsidR="001E1E08" w:rsidRPr="00F47AB4">
        <w:t>3 (</w:t>
      </w:r>
      <w:r>
        <w:t xml:space="preserve">no more </w:t>
      </w:r>
      <w:r w:rsidR="001E1E08" w:rsidRPr="00F47AB4">
        <w:t>5)</w:t>
      </w:r>
    </w:p>
    <w:p w:rsidR="0010685A" w:rsidRPr="0010685A" w:rsidRDefault="0046769B" w:rsidP="0010685A">
      <w:pPr>
        <w:pStyle w:val="a5"/>
      </w:pPr>
      <w:r>
        <w:t xml:space="preserve">Manuscript </w:t>
      </w:r>
      <w:r w:rsidR="0010685A" w:rsidRPr="0010685A">
        <w:t>Title</w:t>
      </w:r>
      <w:r>
        <w:t xml:space="preserve"> (in English)</w:t>
      </w:r>
    </w:p>
    <w:p w:rsidR="0010685A" w:rsidRPr="0010685A" w:rsidRDefault="0010685A" w:rsidP="0010685A">
      <w:pPr>
        <w:pStyle w:val="a6"/>
      </w:pPr>
      <w:r>
        <w:t>F</w:t>
      </w:r>
      <w:r w:rsidR="00C34056">
        <w:t>I</w:t>
      </w:r>
      <w:r w:rsidR="00F47AB4">
        <w:t>R</w:t>
      </w:r>
      <w:r w:rsidR="00C34056">
        <w:t>STNAME</w:t>
      </w:r>
      <w:r>
        <w:t xml:space="preserve"> L</w:t>
      </w:r>
      <w:r w:rsidR="00C34056">
        <w:t>ASTNAME</w:t>
      </w:r>
      <w:r w:rsidRPr="0010685A">
        <w:rPr>
          <w:vertAlign w:val="superscript"/>
        </w:rPr>
        <w:t>1</w:t>
      </w:r>
      <w:r>
        <w:t xml:space="preserve">, </w:t>
      </w:r>
      <w:r w:rsidR="00C34056">
        <w:t>FI</w:t>
      </w:r>
      <w:r w:rsidR="0046769B">
        <w:t>R</w:t>
      </w:r>
      <w:r w:rsidR="00C34056">
        <w:t>STNAME LASTNAME</w:t>
      </w:r>
      <w:r w:rsidR="00C34056">
        <w:rPr>
          <w:vertAlign w:val="superscript"/>
        </w:rPr>
        <w:t>2</w:t>
      </w:r>
    </w:p>
    <w:p w:rsidR="0010685A" w:rsidRPr="0010685A" w:rsidRDefault="0010685A" w:rsidP="0010685A">
      <w:pPr>
        <w:pStyle w:val="a9"/>
      </w:pPr>
      <w:r w:rsidRPr="0010685A">
        <w:rPr>
          <w:vertAlign w:val="superscript"/>
        </w:rPr>
        <w:t>1</w:t>
      </w:r>
      <w:r w:rsidRPr="0010685A">
        <w:t>Affiliation 1</w:t>
      </w:r>
      <w:r w:rsidR="009C6954">
        <w:t>, city</w:t>
      </w:r>
    </w:p>
    <w:p w:rsidR="0010685A" w:rsidRPr="00014605" w:rsidRDefault="0010685A" w:rsidP="0010685A">
      <w:pPr>
        <w:pStyle w:val="a9"/>
      </w:pPr>
      <w:r w:rsidRPr="0010685A">
        <w:rPr>
          <w:vertAlign w:val="superscript"/>
        </w:rPr>
        <w:t>2</w:t>
      </w:r>
      <w:r w:rsidRPr="0010685A">
        <w:t>Affiliation 2</w:t>
      </w:r>
      <w:r w:rsidR="009C6954">
        <w:t>, city</w:t>
      </w:r>
    </w:p>
    <w:p w:rsidR="0010685A" w:rsidRPr="0010685A" w:rsidRDefault="0010685A" w:rsidP="0010685A">
      <w:pPr>
        <w:pStyle w:val="a8"/>
      </w:pPr>
      <w:r w:rsidRPr="0010685A">
        <w:t xml:space="preserve">Correspondence </w:t>
      </w:r>
      <w:r w:rsidR="0046769B">
        <w:t xml:space="preserve">address </w:t>
      </w:r>
      <w:r w:rsidRPr="001E1E08">
        <w:t>paper</w:t>
      </w:r>
      <w:r w:rsidRPr="0010685A">
        <w:t>@</w:t>
      </w:r>
      <w:r w:rsidRPr="00E879CA">
        <w:t>e</w:t>
      </w:r>
      <w:r w:rsidRPr="0010685A">
        <w:t>-</w:t>
      </w:r>
      <w:r w:rsidRPr="00E879CA">
        <w:t>mail</w:t>
      </w:r>
      <w:r w:rsidRPr="0010685A">
        <w:t>.</w:t>
      </w:r>
      <w:r>
        <w:t>org</w:t>
      </w:r>
    </w:p>
    <w:p w:rsidR="00C82EBF" w:rsidRPr="0046769B" w:rsidRDefault="00967626" w:rsidP="00C82EBF">
      <w:pPr>
        <w:pStyle w:val="-"/>
        <w:rPr>
          <w:highlight w:val="yellow"/>
          <w:lang w:val="en-US"/>
        </w:rPr>
      </w:pPr>
      <w:r w:rsidRPr="0046769B">
        <w:rPr>
          <w:b/>
          <w:lang w:val="en-US"/>
        </w:rPr>
        <w:t>A</w:t>
      </w:r>
      <w:r>
        <w:rPr>
          <w:b/>
          <w:lang w:val="en-US"/>
        </w:rPr>
        <w:t>nnotation</w:t>
      </w:r>
      <w:r w:rsidR="009C6954" w:rsidRPr="0046769B">
        <w:rPr>
          <w:b/>
          <w:lang w:val="en-US"/>
        </w:rPr>
        <w:t>.</w:t>
      </w:r>
      <w:r w:rsidR="00C82EBF" w:rsidRPr="0046769B">
        <w:rPr>
          <w:lang w:val="en-US"/>
        </w:rPr>
        <w:t xml:space="preserve"> </w:t>
      </w:r>
      <w:r w:rsidR="0046769B" w:rsidRPr="0046769B">
        <w:rPr>
          <w:lang w:val="en-US"/>
        </w:rPr>
        <w:t xml:space="preserve">An </w:t>
      </w:r>
      <w:r w:rsidR="0046769B">
        <w:rPr>
          <w:lang w:val="en-US"/>
        </w:rPr>
        <w:t>annotation</w:t>
      </w:r>
      <w:r w:rsidR="0046769B" w:rsidRPr="0046769B">
        <w:rPr>
          <w:lang w:val="en-US"/>
        </w:rPr>
        <w:t xml:space="preserve"> in English </w:t>
      </w:r>
      <w:proofErr w:type="gramStart"/>
      <w:r w:rsidR="0046769B" w:rsidRPr="0046769B">
        <w:rPr>
          <w:lang w:val="en-US"/>
        </w:rPr>
        <w:t>is written</w:t>
      </w:r>
      <w:proofErr w:type="gramEnd"/>
      <w:r w:rsidR="0046769B" w:rsidRPr="0046769B">
        <w:rPr>
          <w:lang w:val="en-US"/>
        </w:rPr>
        <w:t xml:space="preserve"> in one paragraph, </w:t>
      </w:r>
      <w:r w:rsidR="0046769B">
        <w:rPr>
          <w:lang w:val="en-US"/>
        </w:rPr>
        <w:t>its</w:t>
      </w:r>
      <w:r w:rsidR="0046769B" w:rsidRPr="0046769B">
        <w:rPr>
          <w:lang w:val="en-US"/>
        </w:rPr>
        <w:t xml:space="preserve"> volume is not less than 300 words. The English </w:t>
      </w:r>
      <w:r w:rsidR="0046769B">
        <w:rPr>
          <w:lang w:val="en-US"/>
        </w:rPr>
        <w:t>annotation</w:t>
      </w:r>
      <w:r w:rsidR="0046769B" w:rsidRPr="0046769B">
        <w:rPr>
          <w:lang w:val="en-US"/>
        </w:rPr>
        <w:t xml:space="preserve"> is the main source of information about the content of the </w:t>
      </w:r>
      <w:r w:rsidR="0046769B">
        <w:rPr>
          <w:lang w:val="en-US"/>
        </w:rPr>
        <w:t>manuscript</w:t>
      </w:r>
      <w:r w:rsidR="0046769B" w:rsidRPr="0046769B">
        <w:rPr>
          <w:lang w:val="en-US"/>
        </w:rPr>
        <w:t xml:space="preserve"> for foreign colleagues. A</w:t>
      </w:r>
      <w:r w:rsidR="0046769B">
        <w:rPr>
          <w:lang w:val="en-US"/>
        </w:rPr>
        <w:t>nnotation</w:t>
      </w:r>
      <w:r w:rsidR="0046769B" w:rsidRPr="0046769B">
        <w:rPr>
          <w:lang w:val="en-US"/>
        </w:rPr>
        <w:t xml:space="preserve"> in English should be informative, original (not be a literal translation of the Russian </w:t>
      </w:r>
      <w:r w:rsidR="0046769B">
        <w:rPr>
          <w:lang w:val="en-US"/>
        </w:rPr>
        <w:t>annotation</w:t>
      </w:r>
      <w:r w:rsidR="0046769B" w:rsidRPr="0046769B">
        <w:rPr>
          <w:lang w:val="en-US"/>
        </w:rPr>
        <w:t xml:space="preserve">), reflect the main content of the </w:t>
      </w:r>
      <w:r w:rsidR="0046769B">
        <w:rPr>
          <w:lang w:val="en-US"/>
        </w:rPr>
        <w:t>manuscript</w:t>
      </w:r>
      <w:r w:rsidR="0046769B" w:rsidRPr="0046769B">
        <w:rPr>
          <w:lang w:val="en-US"/>
        </w:rPr>
        <w:t xml:space="preserve"> and research results, follow the logic of describing the results in the </w:t>
      </w:r>
      <w:r w:rsidR="0046769B">
        <w:rPr>
          <w:lang w:val="en-US"/>
        </w:rPr>
        <w:t>manuscripts</w:t>
      </w:r>
      <w:r w:rsidR="0046769B" w:rsidRPr="0046769B">
        <w:rPr>
          <w:lang w:val="en-US"/>
        </w:rPr>
        <w:t xml:space="preserve">, written in high-quality English. </w:t>
      </w:r>
      <w:r w:rsidR="0046769B">
        <w:rPr>
          <w:lang w:val="en-US"/>
        </w:rPr>
        <w:t>U</w:t>
      </w:r>
      <w:r w:rsidR="0046769B" w:rsidRPr="0046769B">
        <w:rPr>
          <w:lang w:val="en-US"/>
        </w:rPr>
        <w:t xml:space="preserve">se </w:t>
      </w:r>
      <w:r w:rsidR="0046769B">
        <w:rPr>
          <w:lang w:val="en-US"/>
        </w:rPr>
        <w:t>of software</w:t>
      </w:r>
      <w:r w:rsidR="0046769B" w:rsidRPr="0046769B">
        <w:rPr>
          <w:lang w:val="en-US"/>
        </w:rPr>
        <w:t xml:space="preserve"> translators</w:t>
      </w:r>
      <w:r w:rsidR="0046769B">
        <w:rPr>
          <w:lang w:val="en-US"/>
        </w:rPr>
        <w:t xml:space="preserve"> </w:t>
      </w:r>
      <w:proofErr w:type="gramStart"/>
      <w:r w:rsidR="0046769B">
        <w:rPr>
          <w:lang w:val="en-US"/>
        </w:rPr>
        <w:t>is not allowed</w:t>
      </w:r>
      <w:proofErr w:type="gramEnd"/>
      <w:r w:rsidR="0046769B">
        <w:rPr>
          <w:lang w:val="en-US"/>
        </w:rPr>
        <w:t xml:space="preserve"> without proper good English editing.</w:t>
      </w:r>
      <w:r w:rsidR="0046769B" w:rsidRPr="0046769B">
        <w:rPr>
          <w:lang w:val="en-US"/>
        </w:rPr>
        <w:t xml:space="preserve"> It is necessary to indicate the relevance, purpose of the study, describe in detail the main results and conclusions of the work.</w:t>
      </w:r>
    </w:p>
    <w:p w:rsidR="00C82EBF" w:rsidRPr="0010685A" w:rsidRDefault="00C82EBF" w:rsidP="00C82EBF">
      <w:pPr>
        <w:pStyle w:val="a3"/>
        <w:pBdr>
          <w:bottom w:val="thickThinSmallGap" w:sz="24" w:space="0" w:color="7F7F7F" w:themeColor="text1" w:themeTint="80"/>
        </w:pBdr>
      </w:pPr>
      <w:r w:rsidRPr="0010685A">
        <w:rPr>
          <w:b/>
        </w:rPr>
        <w:t>Keywords</w:t>
      </w:r>
      <w:r>
        <w:t>: keyword 1</w:t>
      </w:r>
      <w:r w:rsidRPr="0010685A">
        <w:t xml:space="preserve">, keyword </w:t>
      </w:r>
      <w:r>
        <w:t>2</w:t>
      </w:r>
      <w:r w:rsidRPr="0010685A">
        <w:t>, keyword 3 (</w:t>
      </w:r>
      <w:r>
        <w:t xml:space="preserve">maximum </w:t>
      </w:r>
      <w:r w:rsidR="009C6954" w:rsidRPr="009C6954">
        <w:t>10</w:t>
      </w:r>
      <w:r w:rsidRPr="0010685A">
        <w:t>)</w:t>
      </w:r>
      <w:r w:rsidRPr="006A5125">
        <w:t xml:space="preserve"> </w:t>
      </w:r>
    </w:p>
    <w:p w:rsidR="00C82EBF" w:rsidRPr="00967626" w:rsidRDefault="0046769B" w:rsidP="00C82EBF">
      <w:pPr>
        <w:pStyle w:val="a4"/>
      </w:pPr>
      <w:r>
        <w:t>Introduction</w:t>
      </w:r>
    </w:p>
    <w:p w:rsidR="00C82EBF" w:rsidRPr="00967626" w:rsidRDefault="00967626" w:rsidP="00C82EBF">
      <w:pPr>
        <w:pStyle w:val="ac"/>
      </w:pPr>
      <w:bookmarkStart w:id="0" w:name="OLE_LINK1"/>
      <w:bookmarkStart w:id="1" w:name="OLE_LINK2"/>
      <w:r w:rsidRPr="00967626">
        <w:t xml:space="preserve">The volume of the </w:t>
      </w:r>
      <w:r>
        <w:t>manuscript</w:t>
      </w:r>
      <w:r w:rsidRPr="00967626">
        <w:t xml:space="preserve"> should not exceed 10 pages, including an a</w:t>
      </w:r>
      <w:r>
        <w:t>nnotation</w:t>
      </w:r>
      <w:r w:rsidRPr="00967626">
        <w:t>, figures, tables and a list of references.</w:t>
      </w:r>
    </w:p>
    <w:p w:rsidR="00C82EBF" w:rsidRPr="00812C08" w:rsidRDefault="00967626" w:rsidP="00C82EBF">
      <w:pPr>
        <w:pStyle w:val="ac"/>
        <w:rPr>
          <w:lang w:val="ru-RU"/>
        </w:rPr>
      </w:pPr>
      <w:r w:rsidRPr="00967626">
        <w:t xml:space="preserve">Units of physical quantities </w:t>
      </w:r>
      <w:proofErr w:type="gramStart"/>
      <w:r w:rsidRPr="00967626">
        <w:t>are given</w:t>
      </w:r>
      <w:proofErr w:type="gramEnd"/>
      <w:r w:rsidRPr="00967626">
        <w:t xml:space="preserve"> according to the </w:t>
      </w:r>
      <w:r w:rsidR="00812C08">
        <w:t>International System of Units (</w:t>
      </w:r>
      <w:r w:rsidRPr="00967626">
        <w:t>SI</w:t>
      </w:r>
      <w:r w:rsidR="00812C08">
        <w:t>)</w:t>
      </w:r>
      <w:r w:rsidRPr="00967626">
        <w:t xml:space="preserve">. </w:t>
      </w:r>
      <w:r w:rsidR="00812C08">
        <w:t>A</w:t>
      </w:r>
      <w:r w:rsidRPr="00967626">
        <w:t xml:space="preserve"> point </w:t>
      </w:r>
      <w:proofErr w:type="gramStart"/>
      <w:r w:rsidRPr="00967626">
        <w:t>is used</w:t>
      </w:r>
      <w:proofErr w:type="gramEnd"/>
      <w:r w:rsidRPr="00967626">
        <w:t xml:space="preserve"> </w:t>
      </w:r>
      <w:r w:rsidR="00812C08">
        <w:t>i</w:t>
      </w:r>
      <w:r w:rsidR="00812C08" w:rsidRPr="00967626">
        <w:t>n decimal fractions</w:t>
      </w:r>
      <w:r w:rsidR="00812C08" w:rsidRPr="00967626">
        <w:t xml:space="preserve"> </w:t>
      </w:r>
      <w:r w:rsidR="00812C08">
        <w:t xml:space="preserve">like </w:t>
      </w:r>
      <w:r w:rsidRPr="00967626">
        <w:t>18.3. The letter "</w:t>
      </w:r>
      <w:r w:rsidRPr="00967626">
        <w:rPr>
          <w:lang w:val="ru-RU"/>
        </w:rPr>
        <w:t>ё</w:t>
      </w:r>
      <w:r w:rsidRPr="00967626">
        <w:t xml:space="preserve">" </w:t>
      </w:r>
      <w:proofErr w:type="gramStart"/>
      <w:r w:rsidRPr="00967626">
        <w:t>is used</w:t>
      </w:r>
      <w:proofErr w:type="gramEnd"/>
      <w:r w:rsidRPr="00967626">
        <w:t xml:space="preserve"> only in geographical names and proper names.</w:t>
      </w:r>
      <w:r w:rsidR="00812C08">
        <w:t xml:space="preserve"> </w:t>
      </w:r>
    </w:p>
    <w:p w:rsidR="00C82EBF" w:rsidRDefault="00812C08" w:rsidP="00C82EBF">
      <w:pPr>
        <w:pStyle w:val="ac"/>
        <w:rPr>
          <w:lang w:val="ru-RU"/>
        </w:rPr>
      </w:pPr>
      <w:r w:rsidRPr="00812C08">
        <w:t xml:space="preserve">Sources in the list of references </w:t>
      </w:r>
      <w:proofErr w:type="gramStart"/>
      <w:r w:rsidRPr="00812C08">
        <w:t>are arranged</w:t>
      </w:r>
      <w:proofErr w:type="gramEnd"/>
      <w:r w:rsidRPr="00812C08">
        <w:t xml:space="preserve"> as they are mentioned in the text. In the text, </w:t>
      </w:r>
      <w:r>
        <w:t xml:space="preserve">the </w:t>
      </w:r>
      <w:r w:rsidRPr="00812C08">
        <w:t>references are given in square brackets - [2], [3-5], [</w:t>
      </w:r>
      <w:proofErr w:type="gramStart"/>
      <w:r w:rsidRPr="00812C08">
        <w:t>3</w:t>
      </w:r>
      <w:proofErr w:type="gramEnd"/>
      <w:r w:rsidRPr="00812C08">
        <w:t>, 6]. Be sure to list all co-authors and editors</w:t>
      </w:r>
      <w:r>
        <w:t xml:space="preserve"> in the references list</w:t>
      </w:r>
      <w:r w:rsidRPr="00812C08">
        <w:t xml:space="preserve">. </w:t>
      </w:r>
      <w:r>
        <w:t xml:space="preserve">References are listed </w:t>
      </w:r>
      <w:proofErr w:type="gramStart"/>
      <w:r>
        <w:t xml:space="preserve">both </w:t>
      </w:r>
      <w:r w:rsidRPr="00812C08">
        <w:t>in Russian and English</w:t>
      </w:r>
      <w:proofErr w:type="gramEnd"/>
      <w:r w:rsidRPr="00812C08">
        <w:t xml:space="preserve">. An example of </w:t>
      </w:r>
      <w:r>
        <w:t xml:space="preserve">references </w:t>
      </w:r>
      <w:r w:rsidRPr="00812C08">
        <w:t xml:space="preserve">format </w:t>
      </w:r>
      <w:proofErr w:type="gramStart"/>
      <w:r w:rsidRPr="00812C08">
        <w:t>is given</w:t>
      </w:r>
      <w:proofErr w:type="gramEnd"/>
      <w:r w:rsidRPr="00812C08">
        <w:t xml:space="preserve"> at the end</w:t>
      </w:r>
      <w:r>
        <w:t xml:space="preserve"> of this template</w:t>
      </w:r>
      <w:r w:rsidRPr="00812C08">
        <w:t>.</w:t>
      </w:r>
      <w:r>
        <w:t xml:space="preserve"> </w:t>
      </w:r>
    </w:p>
    <w:bookmarkEnd w:id="0"/>
    <w:bookmarkEnd w:id="1"/>
    <w:p w:rsidR="00C82EBF" w:rsidRPr="00B10015" w:rsidRDefault="00812C08" w:rsidP="00C82EBF">
      <w:pPr>
        <w:pStyle w:val="a4"/>
      </w:pPr>
      <w:r>
        <w:t>Materials and methods</w:t>
      </w:r>
    </w:p>
    <w:p w:rsidR="00C82EBF" w:rsidRPr="005A6B46" w:rsidRDefault="00B10015" w:rsidP="00C82EBF">
      <w:pPr>
        <w:pStyle w:val="ac"/>
        <w:rPr>
          <w:spacing w:val="-2"/>
          <w:lang w:val="ru-RU"/>
        </w:rPr>
      </w:pPr>
      <w:r w:rsidRPr="00B10015">
        <w:t xml:space="preserve">All materials and methods used in the </w:t>
      </w:r>
      <w:r>
        <w:t>manuscript</w:t>
      </w:r>
      <w:r w:rsidRPr="00B10015">
        <w:t xml:space="preserve"> </w:t>
      </w:r>
      <w:proofErr w:type="gramStart"/>
      <w:r w:rsidRPr="00B10015">
        <w:t>should be described</w:t>
      </w:r>
      <w:proofErr w:type="gramEnd"/>
      <w:r w:rsidRPr="00B10015">
        <w:t xml:space="preserve"> in detail in this section. Be sure to include links to the sources of information used.</w:t>
      </w:r>
      <w:r>
        <w:t xml:space="preserve"> </w:t>
      </w:r>
    </w:p>
    <w:p w:rsidR="00C82EBF" w:rsidRPr="00B10015" w:rsidRDefault="00B10015" w:rsidP="00C82EBF">
      <w:pPr>
        <w:pStyle w:val="a4"/>
      </w:pPr>
      <w:r w:rsidRPr="00094A4D">
        <w:lastRenderedPageBreak/>
        <w:t>Results and discussion</w:t>
      </w:r>
    </w:p>
    <w:p w:rsidR="00B10015" w:rsidRPr="00B10015" w:rsidRDefault="00B10015" w:rsidP="00B10015">
      <w:pPr>
        <w:pStyle w:val="ac"/>
      </w:pPr>
      <w:r w:rsidRPr="00B10015">
        <w:t xml:space="preserve">All figures and tables </w:t>
      </w:r>
      <w:proofErr w:type="gramStart"/>
      <w:r w:rsidRPr="00B10015">
        <w:t>should be placed</w:t>
      </w:r>
      <w:proofErr w:type="gramEnd"/>
      <w:r w:rsidRPr="00B10015">
        <w:t xml:space="preserve"> in the text of the </w:t>
      </w:r>
      <w:r>
        <w:t>manuscripts</w:t>
      </w:r>
      <w:r w:rsidR="00C74BA8">
        <w:t xml:space="preserve"> at their first mention</w:t>
      </w:r>
      <w:r w:rsidRPr="00B10015">
        <w:t xml:space="preserve">. </w:t>
      </w:r>
      <w:r w:rsidR="00B84CD9">
        <w:t>No more t</w:t>
      </w:r>
      <w:r>
        <w:t>hree</w:t>
      </w:r>
      <w:r w:rsidRPr="00B10015">
        <w:t xml:space="preserve"> </w:t>
      </w:r>
      <w:r>
        <w:t>figures - one</w:t>
      </w:r>
      <w:r w:rsidRPr="00B10015">
        <w:t xml:space="preserve"> color</w:t>
      </w:r>
      <w:r>
        <w:t xml:space="preserve"> and</w:t>
      </w:r>
      <w:r w:rsidRPr="00B10015">
        <w:t xml:space="preserve"> </w:t>
      </w:r>
      <w:r>
        <w:t xml:space="preserve">two </w:t>
      </w:r>
      <w:r w:rsidRPr="00B10015">
        <w:t>black and white</w:t>
      </w:r>
      <w:r>
        <w:t xml:space="preserve"> </w:t>
      </w:r>
      <w:proofErr w:type="gramStart"/>
      <w:r>
        <w:t xml:space="preserve">are </w:t>
      </w:r>
      <w:r w:rsidRPr="00B10015">
        <w:t>allowed</w:t>
      </w:r>
      <w:proofErr w:type="gramEnd"/>
      <w:r w:rsidRPr="00B10015">
        <w:t xml:space="preserve">. Figures </w:t>
      </w:r>
      <w:proofErr w:type="gramStart"/>
      <w:r w:rsidRPr="00B10015">
        <w:t>are also submitted</w:t>
      </w:r>
      <w:proofErr w:type="gramEnd"/>
      <w:r w:rsidRPr="00B10015">
        <w:t xml:space="preserve"> along with the article in SEPARATE JPG files with a resolution of at least 600 dpi.</w:t>
      </w:r>
    </w:p>
    <w:p w:rsidR="00B84CD9" w:rsidRPr="00D96303" w:rsidRDefault="00B10015" w:rsidP="00B84CD9">
      <w:pPr>
        <w:pStyle w:val="ac"/>
        <w:rPr>
          <w:lang w:val="ru-RU"/>
        </w:rPr>
      </w:pPr>
      <w:r w:rsidRPr="00B10015">
        <w:t xml:space="preserve">References to figures are made in the format (Fig. 1), if there is </w:t>
      </w:r>
      <w:r w:rsidR="00B84CD9">
        <w:t xml:space="preserve">the only </w:t>
      </w:r>
      <w:r w:rsidRPr="00B10015">
        <w:t>figure - (</w:t>
      </w:r>
      <w:r w:rsidR="00AF510F">
        <w:t>s</w:t>
      </w:r>
      <w:r w:rsidRPr="00B10015">
        <w:t xml:space="preserve">ee Fig.), to tables - in the format (Table 1), if there is </w:t>
      </w:r>
      <w:r w:rsidR="00B84CD9">
        <w:t xml:space="preserve">the </w:t>
      </w:r>
      <w:r w:rsidRPr="00B10015">
        <w:t>only table - (</w:t>
      </w:r>
      <w:r w:rsidR="00AF510F">
        <w:t>s</w:t>
      </w:r>
      <w:r w:rsidRPr="00B10015">
        <w:t xml:space="preserve">ee Table). The titles of all figures and tables </w:t>
      </w:r>
      <w:proofErr w:type="gramStart"/>
      <w:r w:rsidRPr="00B10015">
        <w:t>should be duplicated</w:t>
      </w:r>
      <w:proofErr w:type="gramEnd"/>
      <w:r w:rsidRPr="00B10015">
        <w:t xml:space="preserve"> in English. </w:t>
      </w:r>
      <w:proofErr w:type="spellStart"/>
      <w:r w:rsidRPr="00B10015">
        <w:rPr>
          <w:lang w:val="ru-RU"/>
        </w:rPr>
        <w:t>See</w:t>
      </w:r>
      <w:proofErr w:type="spellEnd"/>
      <w:r w:rsidRPr="00B10015">
        <w:rPr>
          <w:lang w:val="ru-RU"/>
        </w:rPr>
        <w:t xml:space="preserve"> </w:t>
      </w:r>
      <w:r w:rsidR="00AF510F">
        <w:t>ex</w:t>
      </w:r>
      <w:r w:rsidR="00B84CD9">
        <w:t>ample</w:t>
      </w:r>
      <w:r w:rsidRPr="00B10015">
        <w:rPr>
          <w:lang w:val="ru-RU"/>
        </w:rPr>
        <w:t xml:space="preserve"> </w:t>
      </w:r>
      <w:proofErr w:type="spellStart"/>
      <w:r w:rsidRPr="00B10015">
        <w:rPr>
          <w:lang w:val="ru-RU"/>
        </w:rPr>
        <w:t>below</w:t>
      </w:r>
      <w:proofErr w:type="spellEnd"/>
      <w:r w:rsidRPr="00B10015">
        <w:rPr>
          <w:lang w:val="ru-RU"/>
        </w:rPr>
        <w:t>.</w:t>
      </w:r>
      <w:r w:rsidRPr="00B10015">
        <w:rPr>
          <w:lang w:val="ru-RU"/>
        </w:rPr>
        <w:t xml:space="preserve"> </w:t>
      </w:r>
    </w:p>
    <w:p w:rsidR="00C82EBF" w:rsidRPr="00D96303" w:rsidRDefault="00C82EBF" w:rsidP="00C82EBF">
      <w:pPr>
        <w:pStyle w:val="ac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C82EBF" w:rsidRPr="005A6B46" w:rsidTr="00466D8A">
        <w:trPr>
          <w:trHeight w:val="1605"/>
          <w:jc w:val="center"/>
        </w:trPr>
        <w:tc>
          <w:tcPr>
            <w:tcW w:w="1809" w:type="dxa"/>
            <w:vAlign w:val="center"/>
          </w:tcPr>
          <w:p w:rsidR="00C82EBF" w:rsidRPr="00D96303" w:rsidRDefault="00A85083" w:rsidP="00A85083">
            <w:pPr>
              <w:pStyle w:val="MDPI52figure"/>
              <w:adjustRightInd w:val="0"/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Figure</w:t>
            </w:r>
          </w:p>
        </w:tc>
      </w:tr>
    </w:tbl>
    <w:p w:rsidR="00C82EBF" w:rsidRPr="00C74BA8" w:rsidRDefault="00C74BA8" w:rsidP="00C82EBF">
      <w:pPr>
        <w:pStyle w:val="af2"/>
      </w:pPr>
      <w:r>
        <w:rPr>
          <w:b/>
        </w:rPr>
        <w:t>Fig</w:t>
      </w:r>
      <w:r w:rsidR="00C82EBF" w:rsidRPr="00C74BA8">
        <w:rPr>
          <w:b/>
        </w:rPr>
        <w:t>. 1.</w:t>
      </w:r>
      <w:r w:rsidR="00C82EBF" w:rsidRPr="00C74BA8">
        <w:t xml:space="preserve"> </w:t>
      </w:r>
      <w:r w:rsidRPr="00C74BA8">
        <w:t xml:space="preserve">The title of the figure in </w:t>
      </w:r>
      <w:r>
        <w:t>Russian</w:t>
      </w:r>
      <w:r w:rsidR="00C82EBF" w:rsidRPr="00C74BA8">
        <w:t>.</w:t>
      </w:r>
    </w:p>
    <w:p w:rsidR="00C82EBF" w:rsidRPr="00F95E89" w:rsidRDefault="00C82EBF" w:rsidP="00C82EBF">
      <w:pPr>
        <w:pStyle w:val="aff6"/>
        <w:rPr>
          <w:lang w:val="en-US"/>
        </w:rPr>
      </w:pPr>
      <w:r w:rsidRPr="00F95E89">
        <w:rPr>
          <w:b/>
          <w:lang w:val="en-US"/>
        </w:rPr>
        <w:t>Fig. 1.</w:t>
      </w:r>
      <w:r w:rsidRPr="00F95E89">
        <w:rPr>
          <w:lang w:val="en-US"/>
        </w:rPr>
        <w:t xml:space="preserve"> The title of the figure in English</w:t>
      </w:r>
    </w:p>
    <w:p w:rsidR="00C82EBF" w:rsidRPr="00F95E89" w:rsidRDefault="00AF510F" w:rsidP="00C82EBF">
      <w:pPr>
        <w:pStyle w:val="affc"/>
      </w:pPr>
      <w:r>
        <w:rPr>
          <w:lang w:val="en-US"/>
        </w:rPr>
        <w:t>Table</w:t>
      </w:r>
      <w:r w:rsidRPr="00AF510F">
        <w:t xml:space="preserve"> </w:t>
      </w:r>
      <w:r w:rsidR="00C82EBF" w:rsidRPr="00F95E89">
        <w:t>1</w:t>
      </w:r>
    </w:p>
    <w:p w:rsidR="00C82EBF" w:rsidRPr="00F95E89" w:rsidRDefault="00AF510F" w:rsidP="00C82EBF">
      <w:pPr>
        <w:pStyle w:val="affe"/>
        <w:rPr>
          <w:lang w:val="en-US"/>
        </w:rPr>
      </w:pPr>
      <w:r>
        <w:rPr>
          <w:lang w:val="en-US"/>
        </w:rPr>
        <w:t>The</w:t>
      </w:r>
      <w:r w:rsidRPr="00AF510F">
        <w:t xml:space="preserve"> </w:t>
      </w:r>
      <w:r>
        <w:rPr>
          <w:lang w:val="en-US"/>
        </w:rPr>
        <w:t>title</w:t>
      </w:r>
      <w:r w:rsidRPr="00AF510F">
        <w:t xml:space="preserve"> </w:t>
      </w:r>
      <w:r>
        <w:rPr>
          <w:lang w:val="en-US"/>
        </w:rPr>
        <w:t>of</w:t>
      </w:r>
      <w:r w:rsidRPr="00AF510F">
        <w:t xml:space="preserve"> </w:t>
      </w:r>
      <w:r>
        <w:rPr>
          <w:lang w:val="en-US"/>
        </w:rPr>
        <w:t>the</w:t>
      </w:r>
      <w:r w:rsidRPr="00AF510F">
        <w:t xml:space="preserve"> </w:t>
      </w:r>
      <w:r>
        <w:rPr>
          <w:lang w:val="en-US"/>
        </w:rPr>
        <w:t>table</w:t>
      </w:r>
      <w:r w:rsidRPr="00AF510F">
        <w:t xml:space="preserve"> </w:t>
      </w:r>
      <w:r>
        <w:rPr>
          <w:lang w:val="en-US"/>
        </w:rPr>
        <w:t>in</w:t>
      </w:r>
      <w:r w:rsidRPr="00AF510F">
        <w:t xml:space="preserve"> </w:t>
      </w:r>
      <w:r>
        <w:rPr>
          <w:lang w:val="en-US"/>
        </w:rPr>
        <w:t>Russian</w:t>
      </w:r>
      <w:r w:rsidRPr="00AF510F">
        <w:t xml:space="preserve">. </w:t>
      </w:r>
      <w:r w:rsidRPr="00AF510F">
        <w:rPr>
          <w:lang w:val="en-US"/>
        </w:rPr>
        <w:t xml:space="preserve">Table </w:t>
      </w:r>
      <w:r>
        <w:rPr>
          <w:lang w:val="en-US"/>
        </w:rPr>
        <w:t xml:space="preserve">design </w:t>
      </w:r>
      <w:r w:rsidRPr="00AF510F">
        <w:rPr>
          <w:lang w:val="en-US"/>
        </w:rPr>
        <w:t xml:space="preserve">example. The table </w:t>
      </w:r>
      <w:proofErr w:type="gramStart"/>
      <w:r w:rsidRPr="00AF510F">
        <w:rPr>
          <w:lang w:val="en-US"/>
        </w:rPr>
        <w:t>should be placed</w:t>
      </w:r>
      <w:proofErr w:type="gramEnd"/>
      <w:r w:rsidRPr="00AF510F">
        <w:rPr>
          <w:lang w:val="en-US"/>
        </w:rPr>
        <w:t xml:space="preserve"> immediately after the first mention in the text. </w:t>
      </w:r>
      <w:proofErr w:type="spellStart"/>
      <w:r w:rsidRPr="00AF510F">
        <w:t>Empty</w:t>
      </w:r>
      <w:proofErr w:type="spellEnd"/>
      <w:r w:rsidRPr="00AF510F">
        <w:t xml:space="preserve"> </w:t>
      </w:r>
      <w:proofErr w:type="spellStart"/>
      <w:r w:rsidRPr="00AF510F">
        <w:t>cells</w:t>
      </w:r>
      <w:proofErr w:type="spellEnd"/>
      <w:r w:rsidRPr="00AF510F">
        <w:t xml:space="preserve"> </w:t>
      </w:r>
      <w:proofErr w:type="spellStart"/>
      <w:r w:rsidRPr="00AF510F">
        <w:t>are</w:t>
      </w:r>
      <w:proofErr w:type="spellEnd"/>
      <w:r w:rsidRPr="00AF510F">
        <w:t xml:space="preserve"> </w:t>
      </w:r>
      <w:proofErr w:type="spellStart"/>
      <w:r w:rsidRPr="00AF510F">
        <w:t>not</w:t>
      </w:r>
      <w:proofErr w:type="spellEnd"/>
      <w:r w:rsidRPr="00AF510F">
        <w:t xml:space="preserve"> </w:t>
      </w:r>
      <w:proofErr w:type="spellStart"/>
      <w:r w:rsidRPr="00AF510F">
        <w:t>allowed</w:t>
      </w:r>
      <w:proofErr w:type="spellEnd"/>
      <w:r w:rsidRPr="00AF510F">
        <w:t>.</w:t>
      </w:r>
      <w:r>
        <w:rPr>
          <w:lang w:val="en-US"/>
        </w:rPr>
        <w:t xml:space="preserve"> </w:t>
      </w:r>
    </w:p>
    <w:p w:rsidR="00C82EBF" w:rsidRPr="005A6B46" w:rsidRDefault="00C82EBF" w:rsidP="00C82EBF">
      <w:pPr>
        <w:pStyle w:val="affa"/>
      </w:pPr>
      <w:r w:rsidRPr="00F95E89">
        <w:t>Table 1. The title of the table in English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599"/>
      </w:tblGrid>
      <w:tr w:rsidR="00C82EBF" w:rsidRPr="009A6D4E" w:rsidTr="00466D8A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C82EBF" w:rsidRPr="00BD658C" w:rsidRDefault="00AF510F" w:rsidP="00AF510F">
            <w:pPr>
              <w:pStyle w:val="afa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No.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BD658C" w:rsidRDefault="00AF510F" w:rsidP="00AF510F">
            <w:pPr>
              <w:pStyle w:val="afa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Column</w:t>
            </w:r>
            <w:r w:rsidR="00C82EBF">
              <w:rPr>
                <w:b/>
                <w:lang w:val="ru-RU"/>
              </w:rPr>
              <w:t xml:space="preserve"> 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BD658C" w:rsidRDefault="00AF510F" w:rsidP="00AF510F">
            <w:pPr>
              <w:pStyle w:val="afa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Column</w:t>
            </w:r>
            <w:r w:rsidR="00C82EBF">
              <w:rPr>
                <w:b/>
                <w:lang w:val="ru-RU"/>
              </w:rPr>
              <w:t xml:space="preserve"> 2</w:t>
            </w:r>
          </w:p>
        </w:tc>
      </w:tr>
      <w:tr w:rsidR="00C82EBF" w:rsidRPr="00E879CA" w:rsidTr="00466D8A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C82EBF" w:rsidRPr="00BD658C" w:rsidRDefault="00AF510F" w:rsidP="00AF510F">
            <w:pPr>
              <w:pStyle w:val="afa"/>
              <w:spacing w:line="240" w:lineRule="auto"/>
              <w:rPr>
                <w:lang w:val="ru-RU"/>
              </w:rPr>
            </w:pPr>
            <w:r>
              <w:t>Line</w:t>
            </w:r>
            <w:r w:rsidR="00C82EBF">
              <w:rPr>
                <w:lang w:val="ru-RU"/>
              </w:rPr>
              <w:t xml:space="preserve"> 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BD658C" w:rsidRDefault="00AF510F" w:rsidP="00AF510F">
            <w:pPr>
              <w:pStyle w:val="afa"/>
              <w:spacing w:line="240" w:lineRule="auto"/>
              <w:rPr>
                <w:lang w:val="ru-RU"/>
              </w:rPr>
            </w:pPr>
            <w:r>
              <w:t>data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CB58F8" w:rsidRDefault="00AF510F" w:rsidP="00AF510F">
            <w:pPr>
              <w:pStyle w:val="afa"/>
              <w:spacing w:line="240" w:lineRule="auto"/>
            </w:pPr>
            <w:r>
              <w:t>data</w:t>
            </w:r>
          </w:p>
        </w:tc>
      </w:tr>
      <w:tr w:rsidR="00C82EBF" w:rsidRPr="00E879CA" w:rsidTr="00466D8A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C82EBF" w:rsidRPr="00BD658C" w:rsidRDefault="00AF510F" w:rsidP="00AF510F">
            <w:pPr>
              <w:pStyle w:val="afa"/>
              <w:spacing w:line="240" w:lineRule="auto"/>
              <w:rPr>
                <w:lang w:val="ru-RU"/>
              </w:rPr>
            </w:pPr>
            <w:r>
              <w:t>Line</w:t>
            </w:r>
            <w:r w:rsidR="00C82EBF">
              <w:rPr>
                <w:lang w:val="ru-RU"/>
              </w:rPr>
              <w:t xml:space="preserve"> 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CB58F8" w:rsidRDefault="00AF510F" w:rsidP="00AF510F">
            <w:pPr>
              <w:pStyle w:val="afa"/>
              <w:spacing w:line="240" w:lineRule="auto"/>
            </w:pPr>
            <w:r>
              <w:t>data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CB58F8" w:rsidRDefault="00AF510F" w:rsidP="00AF510F">
            <w:pPr>
              <w:pStyle w:val="afa"/>
              <w:spacing w:line="240" w:lineRule="auto"/>
            </w:pPr>
            <w:r>
              <w:t>data</w:t>
            </w:r>
            <w:r w:rsidR="00C82EBF" w:rsidRPr="00CB58F8">
              <w:rPr>
                <w:vertAlign w:val="superscript"/>
              </w:rPr>
              <w:t>1</w:t>
            </w:r>
          </w:p>
        </w:tc>
      </w:tr>
      <w:tr w:rsidR="00C82EBF" w:rsidRPr="00E879CA" w:rsidTr="00466D8A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C82EBF" w:rsidRDefault="00AF510F" w:rsidP="00AF510F">
            <w:pPr>
              <w:pStyle w:val="afa"/>
              <w:spacing w:line="240" w:lineRule="auto"/>
              <w:rPr>
                <w:lang w:val="ru-RU"/>
              </w:rPr>
            </w:pPr>
            <w:r>
              <w:t>Line</w:t>
            </w:r>
            <w:r w:rsidR="00C82EBF">
              <w:rPr>
                <w:lang w:val="ru-RU"/>
              </w:rPr>
              <w:t xml:space="preserve"> 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Default="00C82EBF" w:rsidP="00466D8A">
            <w:pPr>
              <w:pStyle w:val="af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Default="00AF510F" w:rsidP="00AF510F">
            <w:pPr>
              <w:pStyle w:val="afa"/>
              <w:spacing w:line="240" w:lineRule="auto"/>
              <w:rPr>
                <w:lang w:val="ru-RU"/>
              </w:rPr>
            </w:pPr>
            <w:r>
              <w:t>data</w:t>
            </w:r>
          </w:p>
        </w:tc>
      </w:tr>
    </w:tbl>
    <w:p w:rsidR="009356FF" w:rsidRPr="00AF510F" w:rsidRDefault="00C82EBF" w:rsidP="00497F1B">
      <w:pPr>
        <w:pStyle w:val="-"/>
        <w:rPr>
          <w:lang w:val="en-US"/>
        </w:rPr>
      </w:pPr>
      <w:proofErr w:type="gramStart"/>
      <w:r w:rsidRPr="00AF510F">
        <w:rPr>
          <w:vertAlign w:val="superscript"/>
          <w:lang w:val="en-US"/>
        </w:rPr>
        <w:t>1</w:t>
      </w:r>
      <w:proofErr w:type="gramEnd"/>
      <w:r w:rsidRPr="00AF510F">
        <w:rPr>
          <w:lang w:val="en-US"/>
        </w:rPr>
        <w:t xml:space="preserve"> </w:t>
      </w:r>
      <w:r w:rsidR="00AF510F" w:rsidRPr="00AF510F">
        <w:rPr>
          <w:lang w:val="en-US"/>
        </w:rPr>
        <w:t>Footnotes are placed immediately after the table</w:t>
      </w:r>
    </w:p>
    <w:p w:rsidR="00497F1B" w:rsidRPr="00AF510F" w:rsidRDefault="00497F1B" w:rsidP="00497F1B">
      <w:pPr>
        <w:pStyle w:val="-"/>
        <w:rPr>
          <w:lang w:val="en-US"/>
        </w:rPr>
      </w:pPr>
    </w:p>
    <w:p w:rsidR="009356FF" w:rsidRPr="005A6B46" w:rsidRDefault="00AF510F" w:rsidP="009356FF">
      <w:pPr>
        <w:pStyle w:val="ac"/>
        <w:rPr>
          <w:lang w:val="ru-RU"/>
        </w:rPr>
      </w:pPr>
      <w:proofErr w:type="spellStart"/>
      <w:r w:rsidRPr="00AF510F">
        <w:rPr>
          <w:lang w:val="ru-RU"/>
        </w:rPr>
        <w:t>Formula</w:t>
      </w:r>
      <w:proofErr w:type="spellEnd"/>
      <w:r w:rsidRPr="00AF510F">
        <w:rPr>
          <w:lang w:val="ru-RU"/>
        </w:rPr>
        <w:t xml:space="preserve"> </w:t>
      </w:r>
      <w:proofErr w:type="spellStart"/>
      <w:r w:rsidRPr="00AF510F">
        <w:rPr>
          <w:lang w:val="ru-RU"/>
        </w:rPr>
        <w:t>Design</w:t>
      </w:r>
      <w:proofErr w:type="spellEnd"/>
      <w:r w:rsidRPr="00AF510F">
        <w:rPr>
          <w:lang w:val="ru-RU"/>
        </w:rPr>
        <w:t xml:space="preserve"> </w:t>
      </w:r>
      <w:proofErr w:type="spellStart"/>
      <w:r w:rsidRPr="00AF510F">
        <w:rPr>
          <w:lang w:val="ru-RU"/>
        </w:rPr>
        <w:t>Example</w:t>
      </w:r>
      <w:proofErr w:type="spellEnd"/>
      <w:r w:rsidR="005A6B46">
        <w:rPr>
          <w:lang w:val="ru-RU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7"/>
        <w:gridCol w:w="363"/>
      </w:tblGrid>
      <w:tr w:rsidR="009356FF" w:rsidRPr="00E879CA" w:rsidTr="009356FF">
        <w:trPr>
          <w:jc w:val="center"/>
        </w:trPr>
        <w:tc>
          <w:tcPr>
            <w:tcW w:w="4754" w:type="pct"/>
          </w:tcPr>
          <w:p w:rsidR="009356FF" w:rsidRPr="00E879CA" w:rsidRDefault="00E6469E" w:rsidP="00E6469E">
            <w:pPr>
              <w:pStyle w:val="af4"/>
            </w:pPr>
            <w:r>
              <w:t xml:space="preserve">a = </w:t>
            </w:r>
            <w:r>
              <w:rPr>
                <w:lang w:val="ru-RU"/>
              </w:rPr>
              <w:t>8</w:t>
            </w:r>
            <w:r>
              <w:t>b</w:t>
            </w:r>
            <w:r w:rsidR="009356FF" w:rsidRPr="00E879CA">
              <w:t>,</w:t>
            </w:r>
          </w:p>
        </w:tc>
        <w:tc>
          <w:tcPr>
            <w:tcW w:w="246" w:type="pct"/>
            <w:vAlign w:val="center"/>
          </w:tcPr>
          <w:p w:rsidR="009356FF" w:rsidRPr="00E879CA" w:rsidRDefault="009356FF" w:rsidP="009356FF">
            <w:pPr>
              <w:pStyle w:val="af5"/>
              <w:spacing w:line="260" w:lineRule="atLeast"/>
            </w:pPr>
            <w:r w:rsidRPr="00E879CA">
              <w:t>(1)</w:t>
            </w:r>
          </w:p>
        </w:tc>
      </w:tr>
    </w:tbl>
    <w:p w:rsidR="009356FF" w:rsidRPr="00653F0A" w:rsidRDefault="00B10015" w:rsidP="009356FF">
      <w:pPr>
        <w:pStyle w:val="a4"/>
        <w:rPr>
          <w:lang w:val="ru-RU"/>
        </w:rPr>
      </w:pPr>
      <w:r>
        <w:t>Conclusion and concluding remarks</w:t>
      </w:r>
    </w:p>
    <w:p w:rsidR="009356FF" w:rsidRPr="00AF510F" w:rsidRDefault="00AF510F" w:rsidP="009356FF">
      <w:pPr>
        <w:pStyle w:val="ac"/>
      </w:pPr>
      <w:r w:rsidRPr="00AF510F">
        <w:t xml:space="preserve">It </w:t>
      </w:r>
      <w:proofErr w:type="gramStart"/>
      <w:r w:rsidRPr="00AF510F">
        <w:t>is not allowed</w:t>
      </w:r>
      <w:proofErr w:type="gramEnd"/>
      <w:r w:rsidRPr="00AF510F">
        <w:t xml:space="preserve"> to write th</w:t>
      </w:r>
      <w:r>
        <w:t>is</w:t>
      </w:r>
      <w:r w:rsidRPr="00AF510F">
        <w:t xml:space="preserve"> section </w:t>
      </w:r>
      <w:r>
        <w:t>as</w:t>
      </w:r>
      <w:r w:rsidRPr="00AF510F">
        <w:t xml:space="preserve"> a simple numbered list.</w:t>
      </w:r>
    </w:p>
    <w:p w:rsidR="004718D5" w:rsidRPr="00AF510F" w:rsidRDefault="00AF510F" w:rsidP="00FA784A">
      <w:pPr>
        <w:pStyle w:val="af6"/>
        <w:rPr>
          <w:i w:val="0"/>
        </w:rPr>
      </w:pPr>
      <w:r w:rsidRPr="00AF510F">
        <w:t xml:space="preserve">The work </w:t>
      </w:r>
      <w:proofErr w:type="gramStart"/>
      <w:r>
        <w:t>has been</w:t>
      </w:r>
      <w:r w:rsidRPr="00AF510F">
        <w:t xml:space="preserve"> carried out</w:t>
      </w:r>
      <w:proofErr w:type="gramEnd"/>
      <w:r w:rsidRPr="00AF510F">
        <w:t xml:space="preserve"> within the framework of the project/program/contract No. 00-00-00.</w:t>
      </w:r>
      <w:r>
        <w:t xml:space="preserve"> </w:t>
      </w:r>
    </w:p>
    <w:p w:rsidR="009356FF" w:rsidRDefault="00B10015" w:rsidP="009356FF">
      <w:pPr>
        <w:pStyle w:val="a4"/>
        <w:rPr>
          <w:lang w:val="ru-RU"/>
        </w:rPr>
      </w:pPr>
      <w:r>
        <w:t>References</w:t>
      </w:r>
      <w:r w:rsidRPr="00AF510F">
        <w:rPr>
          <w:lang w:val="ru-RU"/>
        </w:rPr>
        <w:t xml:space="preserve"> (</w:t>
      </w:r>
      <w:r>
        <w:t>in</w:t>
      </w:r>
      <w:r w:rsidRPr="00AF510F">
        <w:rPr>
          <w:lang w:val="ru-RU"/>
        </w:rPr>
        <w:t xml:space="preserve"> </w:t>
      </w:r>
      <w:r>
        <w:t>Russian</w:t>
      </w:r>
      <w:r w:rsidRPr="00AF510F">
        <w:rPr>
          <w:lang w:val="ru-RU"/>
        </w:rPr>
        <w:t>)</w:t>
      </w:r>
    </w:p>
    <w:p w:rsidR="00340CBB" w:rsidRPr="00340CBB" w:rsidRDefault="00340CBB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val="ru-RU" w:bidi="en-US"/>
        </w:rPr>
      </w:pPr>
      <w:r w:rsidRPr="00340CBB">
        <w:rPr>
          <w:rFonts w:eastAsiaTheme="minorHAnsi"/>
          <w:snapToGrid w:val="0"/>
          <w:color w:val="auto"/>
          <w:sz w:val="20"/>
          <w:lang w:val="ru-RU" w:eastAsia="en-US" w:bidi="en-US"/>
        </w:rPr>
        <w:t>Адрианов</w:t>
      </w:r>
      <w:r w:rsidRPr="00340CBB">
        <w:rPr>
          <w:snapToGrid w:val="0"/>
          <w:sz w:val="20"/>
          <w:lang w:val="ru-RU" w:bidi="en-US"/>
        </w:rPr>
        <w:t xml:space="preserve"> А.В. Стратегия и методология изучения морского биоразнообразия // Биология моря. 2004.</w:t>
      </w:r>
      <w:r w:rsidR="00497F1B">
        <w:rPr>
          <w:snapToGrid w:val="0"/>
          <w:sz w:val="20"/>
          <w:lang w:val="ru-RU" w:bidi="en-US"/>
        </w:rPr>
        <w:t xml:space="preserve"> </w:t>
      </w:r>
      <w:r w:rsidRPr="00340CBB">
        <w:rPr>
          <w:snapToGrid w:val="0"/>
          <w:sz w:val="20"/>
          <w:lang w:val="ru-RU" w:bidi="en-US"/>
        </w:rPr>
        <w:t>Т. 30, № 2.</w:t>
      </w:r>
      <w:r w:rsidR="00497F1B">
        <w:rPr>
          <w:snapToGrid w:val="0"/>
          <w:sz w:val="20"/>
          <w:lang w:val="ru-RU" w:bidi="en-US"/>
        </w:rPr>
        <w:t xml:space="preserve"> </w:t>
      </w:r>
      <w:r w:rsidRPr="00340CBB">
        <w:rPr>
          <w:snapToGrid w:val="0"/>
          <w:sz w:val="20"/>
          <w:lang w:val="ru-RU" w:bidi="en-US"/>
        </w:rPr>
        <w:t xml:space="preserve"> С. 91–95.</w:t>
      </w:r>
      <w:bookmarkStart w:id="2" w:name="_GoBack"/>
      <w:bookmarkEnd w:id="2"/>
    </w:p>
    <w:p w:rsidR="00340CBB" w:rsidRPr="00340CBB" w:rsidRDefault="00340CBB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val="ru-RU" w:eastAsia="en-US" w:bidi="en-US"/>
        </w:rPr>
      </w:pPr>
      <w:r w:rsidRPr="00340CBB">
        <w:rPr>
          <w:snapToGrid w:val="0"/>
          <w:sz w:val="20"/>
          <w:lang w:val="ru-RU" w:bidi="en-US"/>
        </w:rPr>
        <w:t xml:space="preserve">Пшеничников Б.Ф., Пшеничникова Н.Ф. Специфика формирования буроземов на островах залива Петра Великого (юг Дальнего Востока) // </w:t>
      </w:r>
      <w:proofErr w:type="spellStart"/>
      <w:r w:rsidRPr="00340CBB">
        <w:rPr>
          <w:snapToGrid w:val="0"/>
          <w:sz w:val="20"/>
          <w:lang w:val="ru-RU" w:bidi="en-US"/>
        </w:rPr>
        <w:t>Вестн</w:t>
      </w:r>
      <w:proofErr w:type="spellEnd"/>
      <w:r w:rsidRPr="00340CBB">
        <w:rPr>
          <w:snapToGrid w:val="0"/>
          <w:sz w:val="20"/>
          <w:lang w:val="ru-RU" w:bidi="en-US"/>
        </w:rPr>
        <w:t>. ДВО РАН. 2013.  № 5. С. 87-96.</w:t>
      </w:r>
    </w:p>
    <w:p w:rsidR="009A6D10" w:rsidRPr="00340CBB" w:rsidRDefault="009A6D10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val="ru-RU" w:bidi="en-US"/>
        </w:rPr>
      </w:pPr>
      <w:r w:rsidRPr="00340CBB">
        <w:rPr>
          <w:snapToGrid w:val="0"/>
          <w:sz w:val="20"/>
          <w:lang w:val="ru-RU" w:bidi="en-US"/>
        </w:rPr>
        <w:t xml:space="preserve">Исаченко А.Г. Ландшафты СССР. Л.: Изд-во Ленингр. ин-та, 1985. 320 с. </w:t>
      </w:r>
    </w:p>
    <w:p w:rsidR="009A6D10" w:rsidRPr="00340CBB" w:rsidRDefault="009A6D10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val="ru-RU" w:eastAsia="en-US" w:bidi="en-US"/>
        </w:rPr>
      </w:pPr>
      <w:r w:rsidRPr="00340CBB">
        <w:rPr>
          <w:snapToGrid w:val="0"/>
          <w:sz w:val="20"/>
          <w:lang w:val="ru-RU" w:bidi="en-US"/>
        </w:rPr>
        <w:t>Арзамасцев И.С., Преображенский Б. В. Атлас подводных ландшафтов Японского моря. М.: Наука, 1990. 222 с.</w:t>
      </w:r>
    </w:p>
    <w:p w:rsidR="009A6D10" w:rsidRPr="00340CBB" w:rsidRDefault="009A6D10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val="ru-RU" w:eastAsia="en-US" w:bidi="en-US"/>
        </w:rPr>
      </w:pPr>
      <w:r w:rsidRPr="00340CBB">
        <w:rPr>
          <w:snapToGrid w:val="0"/>
          <w:sz w:val="20"/>
          <w:lang w:val="ru-RU" w:bidi="en-US"/>
        </w:rPr>
        <w:t>Колесников Б.П. Растительность // Дальний Восток: Физико-географическая характеристика. М.: Изд-во АН СССР, 1961. С. 182-245.</w:t>
      </w:r>
    </w:p>
    <w:p w:rsidR="009A6D10" w:rsidRPr="00340CBB" w:rsidRDefault="009A6D10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val="ru-RU" w:bidi="en-US"/>
        </w:rPr>
      </w:pPr>
      <w:r w:rsidRPr="00340CBB">
        <w:rPr>
          <w:rFonts w:eastAsiaTheme="minorHAnsi"/>
          <w:snapToGrid w:val="0"/>
          <w:color w:val="auto"/>
          <w:sz w:val="20"/>
          <w:lang w:val="ru-RU" w:eastAsia="en-US" w:bidi="en-US"/>
        </w:rPr>
        <w:t>Распоряжение</w:t>
      </w:r>
      <w:r w:rsidRPr="00340CBB">
        <w:rPr>
          <w:snapToGrid w:val="0"/>
          <w:sz w:val="20"/>
          <w:lang w:val="ru-RU" w:bidi="en-US"/>
        </w:rPr>
        <w:t xml:space="preserve"> от 30 мая 2017 г. № 1134-р. // Правительство Российской Федерации. [Электронный ресурс]. </w:t>
      </w:r>
      <w:r w:rsidR="00497F1B">
        <w:rPr>
          <w:snapToGrid w:val="0"/>
          <w:sz w:val="20"/>
          <w:lang w:val="ru-RU" w:bidi="en-US"/>
        </w:rPr>
        <w:t>Режим доступа:</w:t>
      </w:r>
      <w:r w:rsidRPr="00340CBB">
        <w:rPr>
          <w:snapToGrid w:val="0"/>
          <w:sz w:val="20"/>
          <w:lang w:val="ru-RU" w:bidi="en-US"/>
        </w:rPr>
        <w:t xml:space="preserve"> </w:t>
      </w:r>
      <w:hyperlink r:id="rId8" w:history="1">
        <w:r w:rsidRPr="00340CBB">
          <w:rPr>
            <w:snapToGrid w:val="0"/>
            <w:color w:val="0000FF"/>
            <w:sz w:val="20"/>
            <w:u w:val="single"/>
            <w:lang w:bidi="en-US"/>
          </w:rPr>
          <w:t>http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://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static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.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government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.</w:t>
        </w:r>
        <w:proofErr w:type="spellStart"/>
        <w:r w:rsidRPr="00340CBB">
          <w:rPr>
            <w:snapToGrid w:val="0"/>
            <w:color w:val="0000FF"/>
            <w:sz w:val="20"/>
            <w:u w:val="single"/>
            <w:lang w:bidi="en-US"/>
          </w:rPr>
          <w:t>ru</w:t>
        </w:r>
        <w:proofErr w:type="spellEnd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/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media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/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files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/</w:t>
        </w:r>
        <w:proofErr w:type="spellStart"/>
        <w:r w:rsidRPr="00340CBB">
          <w:rPr>
            <w:snapToGrid w:val="0"/>
            <w:color w:val="0000FF"/>
            <w:sz w:val="20"/>
            <w:u w:val="single"/>
            <w:lang w:bidi="en-US"/>
          </w:rPr>
          <w:t>HYZCbj</w:t>
        </w:r>
        <w:proofErr w:type="spellEnd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8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l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6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A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7</w:t>
        </w:r>
        <w:proofErr w:type="spellStart"/>
        <w:r w:rsidRPr="00340CBB">
          <w:rPr>
            <w:snapToGrid w:val="0"/>
            <w:color w:val="0000FF"/>
            <w:sz w:val="20"/>
            <w:u w:val="single"/>
            <w:lang w:bidi="en-US"/>
          </w:rPr>
          <w:t>jC</w:t>
        </w:r>
        <w:proofErr w:type="spellEnd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4</w:t>
        </w:r>
        <w:proofErr w:type="spellStart"/>
        <w:r w:rsidRPr="00340CBB">
          <w:rPr>
            <w:snapToGrid w:val="0"/>
            <w:color w:val="0000FF"/>
            <w:sz w:val="20"/>
            <w:u w:val="single"/>
            <w:lang w:bidi="en-US"/>
          </w:rPr>
          <w:t>UErg</w:t>
        </w:r>
        <w:proofErr w:type="spellEnd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2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A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6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Dt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2</w:t>
        </w:r>
        <w:proofErr w:type="spellStart"/>
        <w:r w:rsidRPr="00340CBB">
          <w:rPr>
            <w:snapToGrid w:val="0"/>
            <w:color w:val="0000FF"/>
            <w:sz w:val="20"/>
            <w:u w:val="single"/>
            <w:lang w:bidi="en-US"/>
          </w:rPr>
          <w:t>aVufpxJN</w:t>
        </w:r>
        <w:proofErr w:type="spellEnd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.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pdf</w:t>
        </w:r>
      </w:hyperlink>
      <w:r w:rsidRPr="00340CBB">
        <w:rPr>
          <w:snapToGrid w:val="0"/>
          <w:color w:val="0000FF"/>
          <w:sz w:val="20"/>
          <w:u w:val="single"/>
          <w:lang w:val="ru-RU" w:bidi="en-US"/>
        </w:rPr>
        <w:t xml:space="preserve"> </w:t>
      </w:r>
      <w:r w:rsidRPr="00340CBB">
        <w:rPr>
          <w:snapToGrid w:val="0"/>
          <w:sz w:val="20"/>
          <w:lang w:val="ru-RU" w:bidi="en-US"/>
        </w:rPr>
        <w:t>(</w:t>
      </w:r>
      <w:r w:rsidR="00497F1B">
        <w:rPr>
          <w:snapToGrid w:val="0"/>
          <w:sz w:val="20"/>
          <w:lang w:val="ru-RU" w:bidi="en-US"/>
        </w:rPr>
        <w:t>Д</w:t>
      </w:r>
      <w:r w:rsidRPr="00340CBB">
        <w:rPr>
          <w:snapToGrid w:val="0"/>
          <w:sz w:val="20"/>
          <w:lang w:val="ru-RU" w:bidi="en-US"/>
        </w:rPr>
        <w:t>ата обращения: 11.03.2019).</w:t>
      </w:r>
    </w:p>
    <w:p w:rsidR="009A6D10" w:rsidRPr="00340CBB" w:rsidRDefault="009A6D10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val="ru-RU" w:bidi="en-US"/>
        </w:rPr>
      </w:pPr>
      <w:r w:rsidRPr="00340CBB">
        <w:rPr>
          <w:snapToGrid w:val="0"/>
          <w:sz w:val="20"/>
          <w:lang w:val="ru-RU" w:bidi="en-US"/>
        </w:rPr>
        <w:lastRenderedPageBreak/>
        <w:t xml:space="preserve">Иванов Р.М., Петров А.М. Развитие Дальнего Востока // Электронный журнал. – 2018. № 4. С. 8-10 с. [Электронный ресурс]. </w:t>
      </w:r>
      <w:r w:rsidR="00497F1B">
        <w:rPr>
          <w:snapToGrid w:val="0"/>
          <w:sz w:val="20"/>
          <w:lang w:val="ru-RU" w:bidi="en-US"/>
        </w:rPr>
        <w:t>Режим доступа:</w:t>
      </w:r>
      <w:r w:rsidR="00497F1B" w:rsidRPr="00340CBB">
        <w:rPr>
          <w:snapToGrid w:val="0"/>
          <w:sz w:val="20"/>
          <w:lang w:val="ru-RU" w:bidi="en-US"/>
        </w:rPr>
        <w:t xml:space="preserve"> </w:t>
      </w:r>
      <w:r w:rsidRPr="00340CBB">
        <w:rPr>
          <w:snapToGrid w:val="0"/>
          <w:sz w:val="20"/>
          <w:lang w:val="ru-RU" w:bidi="en-US"/>
        </w:rPr>
        <w:t xml:space="preserve"> </w:t>
      </w:r>
      <w:hyperlink r:id="rId9" w:history="1"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http://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el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.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science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.</w:t>
        </w:r>
        <w:proofErr w:type="spellStart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ru</w:t>
        </w:r>
        <w:proofErr w:type="spellEnd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/</w:t>
        </w:r>
        <w:proofErr w:type="spellStart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ttb</w:t>
        </w:r>
        <w:proofErr w:type="spellEnd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/2018-4</w:t>
        </w:r>
      </w:hyperlink>
      <w:r w:rsidRPr="00340CBB">
        <w:rPr>
          <w:snapToGrid w:val="0"/>
          <w:sz w:val="20"/>
          <w:lang w:val="ru-RU" w:bidi="en-US"/>
        </w:rPr>
        <w:t xml:space="preserve">  (</w:t>
      </w:r>
      <w:r w:rsidR="00497F1B">
        <w:rPr>
          <w:snapToGrid w:val="0"/>
          <w:sz w:val="20"/>
          <w:lang w:val="ru-RU" w:bidi="en-US"/>
        </w:rPr>
        <w:t>Д</w:t>
      </w:r>
      <w:r w:rsidRPr="00340CBB">
        <w:rPr>
          <w:snapToGrid w:val="0"/>
          <w:sz w:val="20"/>
          <w:lang w:val="ru-RU" w:bidi="en-US"/>
        </w:rPr>
        <w:t>ата обращения 07.11.2018).</w:t>
      </w:r>
    </w:p>
    <w:p w:rsidR="009A6D10" w:rsidRPr="00497F1B" w:rsidRDefault="009A6D10" w:rsidP="009A6D10">
      <w:pPr>
        <w:pStyle w:val="a4"/>
        <w:rPr>
          <w:lang w:val="ru-RU"/>
        </w:rPr>
      </w:pPr>
      <w:r>
        <w:t>Reference</w:t>
      </w:r>
      <w:r w:rsidR="00497F1B">
        <w:t>s</w:t>
      </w:r>
      <w:r w:rsidR="00B10015">
        <w:t xml:space="preserve"> (in English)</w:t>
      </w:r>
    </w:p>
    <w:p w:rsidR="009A6D10" w:rsidRPr="00340CBB" w:rsidRDefault="009A6D10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val="ru-RU" w:eastAsia="en-US" w:bidi="en-US"/>
        </w:rPr>
      </w:pPr>
      <w:proofErr w:type="spellStart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Adrianov</w:t>
      </w:r>
      <w:proofErr w:type="spellEnd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, A.V. Strategy and Methodology of the Study of Marine Biological Diversity. </w:t>
      </w:r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Russian</w:t>
      </w:r>
      <w:r w:rsidRPr="00340CBB">
        <w:rPr>
          <w:rFonts w:eastAsiaTheme="minorHAnsi"/>
          <w:i/>
          <w:snapToGrid w:val="0"/>
          <w:color w:val="auto"/>
          <w:sz w:val="20"/>
          <w:lang w:val="ru-RU" w:eastAsia="en-US" w:bidi="en-US"/>
        </w:rPr>
        <w:t xml:space="preserve"> </w:t>
      </w:r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Journal</w:t>
      </w:r>
      <w:r w:rsidRPr="00340CBB">
        <w:rPr>
          <w:rFonts w:eastAsiaTheme="minorHAnsi"/>
          <w:i/>
          <w:snapToGrid w:val="0"/>
          <w:color w:val="auto"/>
          <w:sz w:val="20"/>
          <w:lang w:val="ru-RU" w:eastAsia="en-US" w:bidi="en-US"/>
        </w:rPr>
        <w:t xml:space="preserve"> </w:t>
      </w:r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of</w:t>
      </w:r>
      <w:r w:rsidRPr="00340CBB">
        <w:rPr>
          <w:rFonts w:eastAsiaTheme="minorHAnsi"/>
          <w:i/>
          <w:snapToGrid w:val="0"/>
          <w:color w:val="auto"/>
          <w:sz w:val="20"/>
          <w:lang w:val="ru-RU" w:eastAsia="en-US" w:bidi="en-US"/>
        </w:rPr>
        <w:t xml:space="preserve"> </w:t>
      </w:r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Marine</w:t>
      </w:r>
      <w:r w:rsidRPr="00340CBB">
        <w:rPr>
          <w:rFonts w:eastAsiaTheme="minorHAnsi"/>
          <w:i/>
          <w:snapToGrid w:val="0"/>
          <w:color w:val="auto"/>
          <w:sz w:val="20"/>
          <w:lang w:val="ru-RU" w:eastAsia="en-US" w:bidi="en-US"/>
        </w:rPr>
        <w:t xml:space="preserve"> </w:t>
      </w:r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Biology</w:t>
      </w:r>
      <w:r w:rsidRPr="00340CBB">
        <w:rPr>
          <w:rFonts w:eastAsiaTheme="minorHAnsi"/>
          <w:snapToGrid w:val="0"/>
          <w:color w:val="auto"/>
          <w:sz w:val="20"/>
          <w:lang w:val="ru-RU" w:eastAsia="en-US" w:bidi="en-US"/>
        </w:rPr>
        <w:t xml:space="preserve">. </w:t>
      </w:r>
      <w:r w:rsidRPr="009C6954">
        <w:rPr>
          <w:rFonts w:eastAsiaTheme="minorHAnsi"/>
          <w:snapToGrid w:val="0"/>
          <w:color w:val="auto"/>
          <w:sz w:val="20"/>
          <w:lang w:val="ru-RU" w:eastAsia="en-US" w:bidi="en-US"/>
        </w:rPr>
        <w:t>2004,</w:t>
      </w:r>
      <w:r w:rsidRPr="00340CBB">
        <w:rPr>
          <w:rFonts w:eastAsiaTheme="minorHAnsi"/>
          <w:snapToGrid w:val="0"/>
          <w:color w:val="auto"/>
          <w:sz w:val="20"/>
          <w:lang w:val="ru-RU" w:eastAsia="en-US" w:bidi="en-US"/>
        </w:rPr>
        <w:t xml:space="preserve"> 30(2). 17–21.</w:t>
      </w:r>
      <w:r w:rsidR="00215977">
        <w:rPr>
          <w:rFonts w:eastAsiaTheme="minorHAnsi"/>
          <w:snapToGrid w:val="0"/>
          <w:color w:val="auto"/>
          <w:sz w:val="20"/>
          <w:lang w:val="ru-RU" w:eastAsia="en-US" w:bidi="en-US"/>
        </w:rPr>
        <w:t xml:space="preserve"> </w:t>
      </w:r>
      <w:r w:rsidR="00215977" w:rsidRPr="00340CBB">
        <w:rPr>
          <w:rFonts w:eastAsiaTheme="minorHAnsi"/>
          <w:snapToGrid w:val="0"/>
          <w:color w:val="auto"/>
          <w:sz w:val="20"/>
          <w:lang w:eastAsia="en-US" w:bidi="en-US"/>
        </w:rPr>
        <w:t>(</w:t>
      </w:r>
      <w:r w:rsidR="00B10015">
        <w:rPr>
          <w:rFonts w:eastAsiaTheme="minorHAnsi"/>
          <w:snapToGrid w:val="0"/>
          <w:color w:val="auto"/>
          <w:sz w:val="20"/>
          <w:lang w:eastAsia="en-US" w:bidi="en-US"/>
        </w:rPr>
        <w:t>i</w:t>
      </w:r>
      <w:r w:rsidR="00215977" w:rsidRPr="00340CBB">
        <w:rPr>
          <w:rFonts w:eastAsiaTheme="minorHAnsi"/>
          <w:snapToGrid w:val="0"/>
          <w:color w:val="auto"/>
          <w:sz w:val="20"/>
          <w:lang w:eastAsia="en-US" w:bidi="en-US"/>
        </w:rPr>
        <w:t>n Russian)</w:t>
      </w:r>
    </w:p>
    <w:p w:rsidR="009A6D10" w:rsidRPr="00340CBB" w:rsidRDefault="009A6D10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eastAsia="en-US" w:bidi="en-US"/>
        </w:rPr>
      </w:pPr>
      <w:proofErr w:type="spellStart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Pshenichnikov</w:t>
      </w:r>
      <w:proofErr w:type="spellEnd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, B.F.; </w:t>
      </w:r>
      <w:proofErr w:type="spellStart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Pshenichnikova</w:t>
      </w:r>
      <w:proofErr w:type="spellEnd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, N.F. Specificity of the Formation of </w:t>
      </w:r>
      <w:proofErr w:type="spellStart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Burozems</w:t>
      </w:r>
      <w:proofErr w:type="spellEnd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 on the Islands of Peter </w:t>
      </w:r>
      <w:r w:rsidR="00340CBB">
        <w:rPr>
          <w:rFonts w:eastAsiaTheme="minorHAnsi"/>
          <w:snapToGrid w:val="0"/>
          <w:color w:val="auto"/>
          <w:sz w:val="20"/>
          <w:lang w:eastAsia="en-US" w:bidi="en-US"/>
        </w:rPr>
        <w:t>t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he Great Bay (South of the Far East). </w:t>
      </w:r>
      <w:proofErr w:type="spellStart"/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Vestnik</w:t>
      </w:r>
      <w:proofErr w:type="spellEnd"/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 xml:space="preserve"> of the Far East Branch of the Russian Academy of Sciences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. </w:t>
      </w:r>
      <w:proofErr w:type="gramStart"/>
      <w:r w:rsidRPr="009C6954">
        <w:rPr>
          <w:rFonts w:eastAsiaTheme="minorHAnsi"/>
          <w:snapToGrid w:val="0"/>
          <w:color w:val="auto"/>
          <w:sz w:val="20"/>
          <w:lang w:eastAsia="en-US" w:bidi="en-US"/>
        </w:rPr>
        <w:t>2013</w:t>
      </w:r>
      <w:proofErr w:type="gramEnd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, 5, 87–96. (</w:t>
      </w:r>
      <w:r w:rsidR="00B10015">
        <w:rPr>
          <w:rFonts w:eastAsiaTheme="minorHAnsi"/>
          <w:snapToGrid w:val="0"/>
          <w:color w:val="auto"/>
          <w:sz w:val="20"/>
          <w:lang w:eastAsia="en-US" w:bidi="en-US"/>
        </w:rPr>
        <w:t>i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n Russian)</w:t>
      </w:r>
    </w:p>
    <w:p w:rsidR="009A6D10" w:rsidRPr="00340CBB" w:rsidRDefault="00340CBB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bidi="en-US"/>
        </w:rPr>
      </w:pPr>
      <w:proofErr w:type="spellStart"/>
      <w:r>
        <w:rPr>
          <w:snapToGrid w:val="0"/>
          <w:sz w:val="20"/>
          <w:lang w:bidi="en-US"/>
        </w:rPr>
        <w:t>Isachenko</w:t>
      </w:r>
      <w:proofErr w:type="spellEnd"/>
      <w:r>
        <w:rPr>
          <w:snapToGrid w:val="0"/>
          <w:sz w:val="20"/>
          <w:lang w:bidi="en-US"/>
        </w:rPr>
        <w:t>, A.</w:t>
      </w:r>
      <w:r w:rsidR="009A6D10" w:rsidRPr="00340CBB">
        <w:rPr>
          <w:snapToGrid w:val="0"/>
          <w:sz w:val="20"/>
          <w:lang w:bidi="en-US"/>
        </w:rPr>
        <w:t>G. Landscapes of the USSR. Leningrad University: Leningrad, Russia, 1985; 320</w:t>
      </w:r>
      <w:r w:rsidR="00497F1B" w:rsidRPr="00497F1B">
        <w:rPr>
          <w:snapToGrid w:val="0"/>
          <w:sz w:val="20"/>
          <w:lang w:bidi="en-US"/>
        </w:rPr>
        <w:t xml:space="preserve"> </w:t>
      </w:r>
      <w:r w:rsidR="009A6D10" w:rsidRPr="00340CBB">
        <w:rPr>
          <w:snapToGrid w:val="0"/>
          <w:sz w:val="20"/>
          <w:lang w:bidi="en-US"/>
        </w:rPr>
        <w:t>p. (</w:t>
      </w:r>
      <w:r w:rsidR="00B10015">
        <w:rPr>
          <w:snapToGrid w:val="0"/>
          <w:sz w:val="20"/>
          <w:lang w:bidi="en-US"/>
        </w:rPr>
        <w:t>i</w:t>
      </w:r>
      <w:r w:rsidR="009A6D10" w:rsidRPr="00340CBB">
        <w:rPr>
          <w:snapToGrid w:val="0"/>
          <w:sz w:val="20"/>
          <w:lang w:bidi="en-US"/>
        </w:rPr>
        <w:t>n Russian)</w:t>
      </w:r>
    </w:p>
    <w:p w:rsidR="009A6D10" w:rsidRPr="00340CBB" w:rsidRDefault="009A6D10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eastAsia="en-US" w:bidi="en-US"/>
        </w:rPr>
      </w:pPr>
      <w:proofErr w:type="spellStart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Arzamastsev</w:t>
      </w:r>
      <w:proofErr w:type="spellEnd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, I.S.; </w:t>
      </w:r>
      <w:proofErr w:type="spellStart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Preobrazhensky</w:t>
      </w:r>
      <w:proofErr w:type="spellEnd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, B.V. Atlas of Underwater Landscapes of Sea of Japan. </w:t>
      </w:r>
      <w:proofErr w:type="spellStart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Nauka</w:t>
      </w:r>
      <w:proofErr w:type="spellEnd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: Moscow, Russia, 1990, 222</w:t>
      </w:r>
      <w:r w:rsidR="00497F1B">
        <w:rPr>
          <w:rFonts w:eastAsiaTheme="minorHAnsi"/>
          <w:snapToGrid w:val="0"/>
          <w:color w:val="auto"/>
          <w:sz w:val="20"/>
          <w:lang w:val="ru-RU" w:eastAsia="en-US" w:bidi="en-US"/>
        </w:rPr>
        <w:t xml:space="preserve"> 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p. (</w:t>
      </w:r>
      <w:r w:rsidR="00B10015">
        <w:rPr>
          <w:rFonts w:eastAsiaTheme="minorHAnsi"/>
          <w:snapToGrid w:val="0"/>
          <w:color w:val="auto"/>
          <w:sz w:val="20"/>
          <w:lang w:eastAsia="en-US" w:bidi="en-US"/>
        </w:rPr>
        <w:t>i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n Russian)</w:t>
      </w:r>
    </w:p>
    <w:p w:rsidR="009A6D10" w:rsidRPr="00340CBB" w:rsidRDefault="00340CBB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eastAsia="en-US" w:bidi="en-US"/>
        </w:rPr>
      </w:pPr>
      <w:proofErr w:type="spellStart"/>
      <w:r>
        <w:rPr>
          <w:rFonts w:eastAsiaTheme="minorHAnsi"/>
          <w:snapToGrid w:val="0"/>
          <w:color w:val="auto"/>
          <w:sz w:val="20"/>
          <w:lang w:eastAsia="en-US" w:bidi="en-US"/>
        </w:rPr>
        <w:t>Kolesnikov</w:t>
      </w:r>
      <w:proofErr w:type="spellEnd"/>
      <w:r w:rsidRPr="00996FB8">
        <w:rPr>
          <w:rFonts w:eastAsiaTheme="minorHAnsi"/>
          <w:snapToGrid w:val="0"/>
          <w:color w:val="auto"/>
          <w:sz w:val="20"/>
          <w:lang w:eastAsia="en-US" w:bidi="en-US"/>
        </w:rPr>
        <w:t>,</w:t>
      </w:r>
      <w:r w:rsidR="009A6D10"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 B.P. Vegetation. In </w:t>
      </w:r>
      <w:r w:rsidR="009A6D10"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Far East: Physical and Geographical Characteristics</w:t>
      </w:r>
      <w:r w:rsidR="009A6D10" w:rsidRPr="00340CBB">
        <w:rPr>
          <w:rFonts w:eastAsiaTheme="minorHAnsi"/>
          <w:snapToGrid w:val="0"/>
          <w:color w:val="auto"/>
          <w:sz w:val="20"/>
          <w:lang w:eastAsia="en-US" w:bidi="en-US"/>
        </w:rPr>
        <w:t>; Publishing House of the Academy of Sciences of the USSR: Moscow, Russia, 1961, 182–245</w:t>
      </w:r>
      <w:r w:rsidR="00497F1B" w:rsidRPr="00497F1B">
        <w:rPr>
          <w:rFonts w:eastAsiaTheme="minorHAnsi"/>
          <w:snapToGrid w:val="0"/>
          <w:color w:val="auto"/>
          <w:sz w:val="20"/>
          <w:lang w:eastAsia="en-US" w:bidi="en-US"/>
        </w:rPr>
        <w:t xml:space="preserve"> </w:t>
      </w:r>
      <w:r w:rsidR="009A6D10" w:rsidRPr="00340CBB">
        <w:rPr>
          <w:rFonts w:eastAsiaTheme="minorHAnsi"/>
          <w:snapToGrid w:val="0"/>
          <w:color w:val="auto"/>
          <w:sz w:val="20"/>
          <w:lang w:eastAsia="en-US" w:bidi="en-US"/>
        </w:rPr>
        <w:t>(</w:t>
      </w:r>
      <w:r w:rsidR="00B10015">
        <w:rPr>
          <w:rFonts w:eastAsiaTheme="minorHAnsi"/>
          <w:snapToGrid w:val="0"/>
          <w:color w:val="auto"/>
          <w:sz w:val="20"/>
          <w:lang w:eastAsia="en-US" w:bidi="en-US"/>
        </w:rPr>
        <w:t>i</w:t>
      </w:r>
      <w:r w:rsidR="009A6D10"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n Russian) </w:t>
      </w:r>
    </w:p>
    <w:p w:rsidR="009A6D10" w:rsidRPr="00340CBB" w:rsidRDefault="009A6D10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bidi="en-US"/>
        </w:rPr>
      </w:pP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Government</w:t>
      </w:r>
      <w:r w:rsidRPr="00340CBB">
        <w:rPr>
          <w:rFonts w:eastAsiaTheme="minorHAnsi"/>
          <w:snapToGrid w:val="0"/>
          <w:sz w:val="20"/>
          <w:lang w:eastAsia="en-US" w:bidi="en-US"/>
        </w:rPr>
        <w:t xml:space="preserve"> of the Russian Federation. Order of May 30, 2017 No. 1134-p. Available online: </w:t>
      </w:r>
      <w:hyperlink r:id="rId10" w:history="1">
        <w:r w:rsidRPr="00340CBB">
          <w:rPr>
            <w:rFonts w:eastAsiaTheme="minorHAnsi"/>
            <w:snapToGrid w:val="0"/>
            <w:color w:val="0000FF" w:themeColor="hyperlink"/>
            <w:sz w:val="20"/>
            <w:u w:val="single"/>
            <w:lang w:eastAsia="en-US" w:bidi="en-US"/>
          </w:rPr>
          <w:t>http://static.government.ru/media/files/HYZCbj8l6A7jC4UErg2A6Dt2aVufpxJN.pdf</w:t>
        </w:r>
      </w:hyperlink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 </w:t>
      </w:r>
      <w:r w:rsidRPr="00340CBB">
        <w:rPr>
          <w:rFonts w:eastAsiaTheme="minorHAnsi"/>
          <w:snapToGrid w:val="0"/>
          <w:sz w:val="20"/>
          <w:lang w:eastAsia="en-US" w:bidi="en-US"/>
        </w:rPr>
        <w:t xml:space="preserve">(accessed on 11 March 2019). 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(</w:t>
      </w:r>
      <w:r w:rsidR="00B10015">
        <w:rPr>
          <w:rFonts w:eastAsiaTheme="minorHAnsi"/>
          <w:snapToGrid w:val="0"/>
          <w:color w:val="auto"/>
          <w:sz w:val="20"/>
          <w:lang w:eastAsia="en-US" w:bidi="en-US"/>
        </w:rPr>
        <w:t>i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n Russian)</w:t>
      </w:r>
    </w:p>
    <w:p w:rsidR="00D177FA" w:rsidRPr="00E00744" w:rsidRDefault="009A6D10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</w:pPr>
      <w:r w:rsidRPr="00340CBB">
        <w:rPr>
          <w:snapToGrid w:val="0"/>
          <w:sz w:val="20"/>
          <w:lang w:bidi="en-US"/>
        </w:rPr>
        <w:t xml:space="preserve">Ivanov, R.M.; </w:t>
      </w:r>
      <w:proofErr w:type="spellStart"/>
      <w:r w:rsidRPr="00340CBB">
        <w:rPr>
          <w:snapToGrid w:val="0"/>
          <w:sz w:val="20"/>
          <w:lang w:bidi="en-US"/>
        </w:rPr>
        <w:t>Petrov</w:t>
      </w:r>
      <w:proofErr w:type="spellEnd"/>
      <w:r w:rsidRPr="00340CBB">
        <w:rPr>
          <w:snapToGrid w:val="0"/>
          <w:sz w:val="20"/>
          <w:lang w:bidi="en-US"/>
        </w:rPr>
        <w:t xml:space="preserve">, A.M. Development of the Far East. </w:t>
      </w:r>
      <w:r w:rsidRPr="00340CBB">
        <w:rPr>
          <w:i/>
          <w:snapToGrid w:val="0"/>
          <w:sz w:val="20"/>
          <w:lang w:bidi="en-US"/>
        </w:rPr>
        <w:t>Digital Journal</w:t>
      </w:r>
      <w:r w:rsidRPr="00340CBB">
        <w:rPr>
          <w:snapToGrid w:val="0"/>
          <w:sz w:val="20"/>
          <w:lang w:bidi="en-US"/>
        </w:rPr>
        <w:t xml:space="preserve">. 2018, 4, 8-10. </w:t>
      </w:r>
      <w:r w:rsidRPr="00340CBB">
        <w:rPr>
          <w:rFonts w:eastAsiaTheme="minorHAnsi"/>
          <w:snapToGrid w:val="0"/>
          <w:sz w:val="20"/>
          <w:lang w:eastAsia="en-US" w:bidi="en-US"/>
        </w:rPr>
        <w:t xml:space="preserve">Available online: </w:t>
      </w:r>
      <w:hyperlink r:id="rId11" w:history="1">
        <w:r w:rsidRPr="00340CBB">
          <w:rPr>
            <w:snapToGrid w:val="0"/>
            <w:color w:val="0000FF"/>
            <w:sz w:val="20"/>
            <w:u w:val="single"/>
            <w:lang w:bidi="en-US"/>
          </w:rPr>
          <w:t>http://el.science.ru/ttb/2018-4</w:t>
        </w:r>
      </w:hyperlink>
      <w:r w:rsidRPr="00340CBB">
        <w:rPr>
          <w:snapToGrid w:val="0"/>
          <w:sz w:val="20"/>
          <w:lang w:bidi="en-US"/>
        </w:rPr>
        <w:t xml:space="preserve"> </w:t>
      </w:r>
      <w:r w:rsidRPr="00340CBB">
        <w:rPr>
          <w:rFonts w:eastAsiaTheme="minorHAnsi"/>
          <w:snapToGrid w:val="0"/>
          <w:sz w:val="20"/>
          <w:lang w:eastAsia="en-US" w:bidi="en-US"/>
        </w:rPr>
        <w:t>(accessed on 7 November 2018).</w:t>
      </w:r>
      <w:r w:rsidRPr="00340CBB">
        <w:rPr>
          <w:rFonts w:ascii="Palatino Linotype" w:hAnsi="Palatino Linotype"/>
          <w:snapToGrid w:val="0"/>
          <w:sz w:val="18"/>
          <w:lang w:bidi="en-US"/>
        </w:rPr>
        <w:t xml:space="preserve"> </w:t>
      </w:r>
      <w:r w:rsidR="00215977" w:rsidRPr="00340CBB">
        <w:rPr>
          <w:rFonts w:eastAsiaTheme="minorHAnsi"/>
          <w:snapToGrid w:val="0"/>
          <w:color w:val="auto"/>
          <w:sz w:val="20"/>
          <w:lang w:eastAsia="en-US" w:bidi="en-US"/>
        </w:rPr>
        <w:t>(</w:t>
      </w:r>
      <w:r w:rsidR="00B10015">
        <w:rPr>
          <w:rFonts w:eastAsiaTheme="minorHAnsi"/>
          <w:snapToGrid w:val="0"/>
          <w:color w:val="auto"/>
          <w:sz w:val="20"/>
          <w:lang w:eastAsia="en-US" w:bidi="en-US"/>
        </w:rPr>
        <w:t>i</w:t>
      </w:r>
      <w:r w:rsidR="00215977" w:rsidRPr="00340CBB">
        <w:rPr>
          <w:rFonts w:eastAsiaTheme="minorHAnsi"/>
          <w:snapToGrid w:val="0"/>
          <w:color w:val="auto"/>
          <w:sz w:val="20"/>
          <w:lang w:eastAsia="en-US" w:bidi="en-US"/>
        </w:rPr>
        <w:t>n Russian)</w:t>
      </w:r>
    </w:p>
    <w:sectPr w:rsidR="00D177FA" w:rsidRPr="00E00744" w:rsidSect="006B5673">
      <w:headerReference w:type="even" r:id="rId12"/>
      <w:footerReference w:type="default" r:id="rId13"/>
      <w:headerReference w:type="first" r:id="rId14"/>
      <w:footerReference w:type="first" r:id="rId15"/>
      <w:pgSz w:w="9639" w:h="14742" w:code="9"/>
      <w:pgMar w:top="856" w:right="851" w:bottom="1077" w:left="1418" w:header="284" w:footer="204" w:gutter="0"/>
      <w:lnNumType w:countBy="1" w:restart="continuous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40" w:rsidRDefault="00770940">
      <w:pPr>
        <w:spacing w:line="240" w:lineRule="auto"/>
      </w:pPr>
      <w:r>
        <w:separator/>
      </w:r>
    </w:p>
  </w:endnote>
  <w:endnote w:type="continuationSeparator" w:id="0">
    <w:p w:rsidR="00770940" w:rsidRDefault="00770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49" w:rsidRPr="005A3DDA" w:rsidRDefault="00EC0A49" w:rsidP="00EC0A49">
    <w:pPr>
      <w:pStyle w:val="ae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04299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D658C" w:rsidRPr="00BD658C" w:rsidRDefault="00BD658C">
        <w:pPr>
          <w:pStyle w:val="ae"/>
          <w:jc w:val="center"/>
          <w:rPr>
            <w:sz w:val="16"/>
            <w:szCs w:val="16"/>
          </w:rPr>
        </w:pPr>
        <w:r w:rsidRPr="00BD658C">
          <w:rPr>
            <w:sz w:val="16"/>
            <w:szCs w:val="16"/>
          </w:rPr>
          <w:fldChar w:fldCharType="begin"/>
        </w:r>
        <w:r w:rsidRPr="00BD658C">
          <w:rPr>
            <w:sz w:val="16"/>
            <w:szCs w:val="16"/>
          </w:rPr>
          <w:instrText>PAGE   \* MERGEFORMAT</w:instrText>
        </w:r>
        <w:r w:rsidRPr="00BD658C">
          <w:rPr>
            <w:sz w:val="16"/>
            <w:szCs w:val="16"/>
          </w:rPr>
          <w:fldChar w:fldCharType="separate"/>
        </w:r>
        <w:r w:rsidR="00AF510F" w:rsidRPr="00AF510F">
          <w:rPr>
            <w:noProof/>
            <w:sz w:val="16"/>
            <w:szCs w:val="16"/>
            <w:lang w:val="ru-RU"/>
          </w:rPr>
          <w:t>1</w:t>
        </w:r>
        <w:r w:rsidRPr="00BD658C">
          <w:rPr>
            <w:sz w:val="16"/>
            <w:szCs w:val="16"/>
          </w:rPr>
          <w:fldChar w:fldCharType="end"/>
        </w:r>
      </w:p>
    </w:sdtContent>
  </w:sdt>
  <w:p w:rsidR="00EC0A49" w:rsidRPr="00372FCD" w:rsidRDefault="00EC0A49" w:rsidP="003D2F2F">
    <w:pPr>
      <w:tabs>
        <w:tab w:val="right" w:pos="8844"/>
      </w:tabs>
      <w:adjustRightInd w:val="0"/>
      <w:snapToGrid w:val="0"/>
      <w:spacing w:before="120" w:line="240" w:lineRule="auto"/>
      <w:rPr>
        <w:rFonts w:ascii="Palatino Linotype" w:hAnsi="Palatino Linotype"/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40" w:rsidRDefault="00770940">
      <w:pPr>
        <w:spacing w:line="240" w:lineRule="auto"/>
      </w:pPr>
      <w:r>
        <w:separator/>
      </w:r>
    </w:p>
  </w:footnote>
  <w:footnote w:type="continuationSeparator" w:id="0">
    <w:p w:rsidR="00770940" w:rsidRDefault="00770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49" w:rsidRDefault="00EC0A49" w:rsidP="00EC0A49">
    <w:pPr>
      <w:pStyle w:val="af0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98" w:rsidRDefault="00F00410" w:rsidP="009B0882">
    <w:pPr>
      <w:pStyle w:val="1"/>
    </w:pPr>
    <w:r w:rsidRPr="00512198">
      <w:rPr>
        <w:i/>
        <w:noProof/>
        <w:szCs w:val="16"/>
        <w:lang w:val="ru-RU" w:eastAsia="ru-RU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4327716E" wp14:editId="5B374F78">
              <wp:simplePos x="0" y="0"/>
              <wp:positionH relativeFrom="page">
                <wp:posOffset>6032310</wp:posOffset>
              </wp:positionH>
              <wp:positionV relativeFrom="page">
                <wp:posOffset>648270</wp:posOffset>
              </wp:positionV>
              <wp:extent cx="540385" cy="457200"/>
              <wp:effectExtent l="0" t="0" r="508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0A49" w:rsidRDefault="00EC0A49" w:rsidP="00EC0A49">
                          <w:pPr>
                            <w:pStyle w:val="1"/>
                            <w:jc w:val="center"/>
                            <w:textboxTightWrap w:val="allLines"/>
                            <w:rPr>
                              <w:i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771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5pt;margin-top:51.05pt;width:42.55pt;height:36pt;z-index:-25165875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" stroked="f">
              <v:textbox inset="0,0,0,0">
                <w:txbxContent>
                  <w:p w:rsidR="00EC0A49" w:rsidRDefault="00EC0A49" w:rsidP="00EC0A49">
                    <w:pPr>
                      <w:pStyle w:val="1"/>
                      <w:jc w:val="center"/>
                      <w:textboxTightWrap w:val="allLines"/>
                      <w:rPr>
                        <w:i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85083">
      <w:rPr>
        <w:noProof/>
        <w:lang w:eastAsia="ru-RU"/>
      </w:rPr>
      <w:t>Pacific Geography Journal</w:t>
    </w:r>
    <w:r w:rsidR="00A85083">
      <w:rPr>
        <w:noProof/>
        <w:lang w:eastAsia="ru-RU"/>
      </w:rPr>
      <w:tab/>
    </w:r>
    <w:r w:rsidR="00A85083">
      <w:rPr>
        <w:noProof/>
        <w:lang w:eastAsia="ru-RU"/>
      </w:rPr>
      <w:tab/>
    </w:r>
    <w:r w:rsidR="00512198">
      <w:rPr>
        <w:noProof/>
        <w:lang w:val="ru-RU" w:eastAsia="ru-RU"/>
      </w:rPr>
      <w:tab/>
    </w:r>
    <w:r w:rsidR="00340CBB">
      <w:rPr>
        <w:noProof/>
        <w:lang w:val="ru-RU" w:eastAsia="ru-RU"/>
      </w:rPr>
      <w:tab/>
    </w:r>
    <w:r w:rsidR="00340CBB">
      <w:rPr>
        <w:noProof/>
        <w:lang w:val="ru-RU" w:eastAsia="ru-RU"/>
      </w:rPr>
      <w:tab/>
    </w:r>
    <w:r w:rsidR="00340CBB">
      <w:rPr>
        <w:noProof/>
        <w:lang w:val="ru-RU" w:eastAsia="ru-RU"/>
      </w:rPr>
      <w:tab/>
    </w:r>
    <w:r w:rsidR="00512198">
      <w:rPr>
        <w:noProof/>
        <w:lang w:val="ru-RU" w:eastAsia="ru-RU"/>
      </w:rPr>
      <w:tab/>
    </w:r>
    <w:r w:rsidR="00340CBB">
      <w:rPr>
        <w:noProof/>
        <w:lang w:val="ru-RU" w:eastAsia="ru-RU"/>
      </w:rPr>
      <w:tab/>
    </w:r>
    <w:r w:rsidR="009B0882">
      <w:rPr>
        <w:noProof/>
        <w:lang w:val="ru-RU" w:eastAsia="ru-RU"/>
      </w:rPr>
      <w:tab/>
    </w:r>
    <w:r w:rsidR="009B0882" w:rsidRPr="009B0882">
      <w:rPr>
        <w:b/>
        <w:i/>
        <w:noProof/>
        <w:sz w:val="22"/>
        <w:lang w:val="ru-RU" w:eastAsia="ru-RU"/>
      </w:rPr>
      <w:t xml:space="preserve"> </w:t>
    </w:r>
    <w:r w:rsidR="009B0882">
      <w:rPr>
        <w:b/>
        <w:i/>
        <w:noProof/>
        <w:sz w:val="22"/>
        <w:lang w:val="ru-RU" w:eastAsia="ru-RU"/>
      </w:rPr>
      <w:t xml:space="preserve">  </w:t>
    </w:r>
    <w:r w:rsidR="009B0882">
      <w:rPr>
        <w:b/>
        <w:i/>
        <w:noProof/>
        <w:sz w:val="22"/>
        <w:lang w:val="ru-RU" w:eastAsia="ru-RU"/>
      </w:rPr>
      <w:drawing>
        <wp:inline distT="0" distB="0" distL="0" distR="0" wp14:anchorId="73F08582" wp14:editId="6D3EC10A">
          <wp:extent cx="380390" cy="278900"/>
          <wp:effectExtent l="0" t="0" r="635" b="6985"/>
          <wp:docPr id="6" name="Рисунок 6" descr="ТИГ-Логотип2010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ТИГ-Логотип2010Ё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23" cy="278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3DB1"/>
    <w:multiLevelType w:val="hybridMultilevel"/>
    <w:tmpl w:val="5720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645EC7"/>
    <w:multiLevelType w:val="hybridMultilevel"/>
    <w:tmpl w:val="87EA9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A5E70"/>
    <w:multiLevelType w:val="hybridMultilevel"/>
    <w:tmpl w:val="9ED6F958"/>
    <w:lvl w:ilvl="0" w:tplc="6E5C1E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autoHyphenation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10"/>
    <w:rsid w:val="00014605"/>
    <w:rsid w:val="000161EA"/>
    <w:rsid w:val="00027D4E"/>
    <w:rsid w:val="000B36FF"/>
    <w:rsid w:val="000C0310"/>
    <w:rsid w:val="000D3AF0"/>
    <w:rsid w:val="000E26A5"/>
    <w:rsid w:val="000E7C82"/>
    <w:rsid w:val="0010685A"/>
    <w:rsid w:val="00110901"/>
    <w:rsid w:val="00167FD7"/>
    <w:rsid w:val="001818D5"/>
    <w:rsid w:val="001E1E08"/>
    <w:rsid w:val="001E2AEB"/>
    <w:rsid w:val="00215977"/>
    <w:rsid w:val="002F5A06"/>
    <w:rsid w:val="0030558D"/>
    <w:rsid w:val="00326141"/>
    <w:rsid w:val="00340CBB"/>
    <w:rsid w:val="00356251"/>
    <w:rsid w:val="00372B1F"/>
    <w:rsid w:val="00377092"/>
    <w:rsid w:val="003771B5"/>
    <w:rsid w:val="00381F0D"/>
    <w:rsid w:val="00386217"/>
    <w:rsid w:val="003943F7"/>
    <w:rsid w:val="003D065F"/>
    <w:rsid w:val="003D2F2F"/>
    <w:rsid w:val="00401D30"/>
    <w:rsid w:val="004038D4"/>
    <w:rsid w:val="0040560C"/>
    <w:rsid w:val="00416CEA"/>
    <w:rsid w:val="00426ABC"/>
    <w:rsid w:val="0046769B"/>
    <w:rsid w:val="004718D5"/>
    <w:rsid w:val="00490B76"/>
    <w:rsid w:val="00497F1B"/>
    <w:rsid w:val="004B2F4D"/>
    <w:rsid w:val="004D4E7D"/>
    <w:rsid w:val="004F15A5"/>
    <w:rsid w:val="004F7408"/>
    <w:rsid w:val="00512198"/>
    <w:rsid w:val="00522BF7"/>
    <w:rsid w:val="005A6B46"/>
    <w:rsid w:val="005F2092"/>
    <w:rsid w:val="0065039C"/>
    <w:rsid w:val="00653F0A"/>
    <w:rsid w:val="00677A6F"/>
    <w:rsid w:val="006823F1"/>
    <w:rsid w:val="00692393"/>
    <w:rsid w:val="006A5125"/>
    <w:rsid w:val="006B5673"/>
    <w:rsid w:val="006B6D5A"/>
    <w:rsid w:val="00712B4C"/>
    <w:rsid w:val="00717704"/>
    <w:rsid w:val="00737593"/>
    <w:rsid w:val="00762E49"/>
    <w:rsid w:val="00770940"/>
    <w:rsid w:val="007757B0"/>
    <w:rsid w:val="007A43CD"/>
    <w:rsid w:val="007C3CD5"/>
    <w:rsid w:val="007D16AB"/>
    <w:rsid w:val="007E2997"/>
    <w:rsid w:val="007F7BD1"/>
    <w:rsid w:val="008021F5"/>
    <w:rsid w:val="00812C08"/>
    <w:rsid w:val="00814998"/>
    <w:rsid w:val="00830C6B"/>
    <w:rsid w:val="00854E68"/>
    <w:rsid w:val="008E7FC1"/>
    <w:rsid w:val="00903910"/>
    <w:rsid w:val="009116E6"/>
    <w:rsid w:val="00927124"/>
    <w:rsid w:val="009356FF"/>
    <w:rsid w:val="00955814"/>
    <w:rsid w:val="00967626"/>
    <w:rsid w:val="00996FB8"/>
    <w:rsid w:val="009A25C2"/>
    <w:rsid w:val="009A6D10"/>
    <w:rsid w:val="009A6D4E"/>
    <w:rsid w:val="009B0882"/>
    <w:rsid w:val="009C1BF0"/>
    <w:rsid w:val="009C6954"/>
    <w:rsid w:val="009F70E6"/>
    <w:rsid w:val="00A02B5B"/>
    <w:rsid w:val="00A179AE"/>
    <w:rsid w:val="00A3467F"/>
    <w:rsid w:val="00A85083"/>
    <w:rsid w:val="00A85CDE"/>
    <w:rsid w:val="00AA6C8B"/>
    <w:rsid w:val="00AC09C5"/>
    <w:rsid w:val="00AF510F"/>
    <w:rsid w:val="00B10015"/>
    <w:rsid w:val="00B323A6"/>
    <w:rsid w:val="00B57039"/>
    <w:rsid w:val="00B72FEC"/>
    <w:rsid w:val="00B84CD9"/>
    <w:rsid w:val="00BD658C"/>
    <w:rsid w:val="00C34056"/>
    <w:rsid w:val="00C43B70"/>
    <w:rsid w:val="00C52F2B"/>
    <w:rsid w:val="00C66D8E"/>
    <w:rsid w:val="00C74BA8"/>
    <w:rsid w:val="00C82EBF"/>
    <w:rsid w:val="00CB58F8"/>
    <w:rsid w:val="00CB6437"/>
    <w:rsid w:val="00CC08E2"/>
    <w:rsid w:val="00CC78A3"/>
    <w:rsid w:val="00CD36EB"/>
    <w:rsid w:val="00D167E7"/>
    <w:rsid w:val="00D177FA"/>
    <w:rsid w:val="00D20CC0"/>
    <w:rsid w:val="00D96303"/>
    <w:rsid w:val="00DB2BA9"/>
    <w:rsid w:val="00DE7D05"/>
    <w:rsid w:val="00E00744"/>
    <w:rsid w:val="00E00B5D"/>
    <w:rsid w:val="00E2460A"/>
    <w:rsid w:val="00E41FA4"/>
    <w:rsid w:val="00E6469E"/>
    <w:rsid w:val="00E853CF"/>
    <w:rsid w:val="00E957D5"/>
    <w:rsid w:val="00EA0CE9"/>
    <w:rsid w:val="00EC0A49"/>
    <w:rsid w:val="00ED5734"/>
    <w:rsid w:val="00ED7C83"/>
    <w:rsid w:val="00F00410"/>
    <w:rsid w:val="00F47AB4"/>
    <w:rsid w:val="00F716AE"/>
    <w:rsid w:val="00F95E89"/>
    <w:rsid w:val="00FA2B22"/>
    <w:rsid w:val="00FA784A"/>
    <w:rsid w:val="00FB1D73"/>
    <w:rsid w:val="00FC61E4"/>
    <w:rsid w:val="00FD430F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086A1"/>
  <w15:docId w15:val="{5A99F9B9-CCD0-45A6-A780-E1C0953F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Г - линия"/>
    <w:rsid w:val="009356FF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люч. слова"/>
    <w:next w:val="a4"/>
    <w:qFormat/>
    <w:rsid w:val="006A5125"/>
    <w:pPr>
      <w:pBdr>
        <w:bottom w:val="thickThinSmallGap" w:sz="24" w:space="1" w:color="7F7F7F" w:themeColor="text1" w:themeTint="80"/>
      </w:pBdr>
    </w:pPr>
    <w:rPr>
      <w:rFonts w:ascii="Times New Roman" w:eastAsia="Times New Roman" w:hAnsi="Times New Roman"/>
      <w:snapToGrid w:val="0"/>
      <w:szCs w:val="22"/>
      <w:lang w:val="en-US" w:eastAsia="de-DE" w:bidi="en-US"/>
    </w:rPr>
  </w:style>
  <w:style w:type="paragraph" w:customStyle="1" w:styleId="a5">
    <w:name w:val="Название статьи"/>
    <w:next w:val="a6"/>
    <w:link w:val="a7"/>
    <w:qFormat/>
    <w:rsid w:val="006A5125"/>
    <w:pPr>
      <w:adjustRightInd w:val="0"/>
      <w:snapToGrid w:val="0"/>
      <w:spacing w:after="120" w:line="400" w:lineRule="exact"/>
    </w:pPr>
    <w:rPr>
      <w:rFonts w:ascii="Times New Roman" w:eastAsia="Times New Roman" w:hAnsi="Times New Roman"/>
      <w:b/>
      <w:snapToGrid w:val="0"/>
      <w:color w:val="000000"/>
      <w:sz w:val="28"/>
      <w:lang w:val="en-US" w:eastAsia="de-DE" w:bidi="en-US"/>
    </w:rPr>
  </w:style>
  <w:style w:type="paragraph" w:customStyle="1" w:styleId="a6">
    <w:name w:val="авторы"/>
    <w:next w:val="a8"/>
    <w:qFormat/>
    <w:rsid w:val="006A5125"/>
    <w:pPr>
      <w:spacing w:after="120"/>
    </w:pPr>
    <w:rPr>
      <w:rFonts w:ascii="Times New Roman" w:eastAsia="Times New Roman" w:hAnsi="Times New Roman"/>
      <w:b/>
      <w:color w:val="000000"/>
      <w:sz w:val="24"/>
      <w:szCs w:val="22"/>
      <w:lang w:val="en-US" w:eastAsia="de-DE" w:bidi="en-US"/>
    </w:rPr>
  </w:style>
  <w:style w:type="paragraph" w:customStyle="1" w:styleId="a8">
    <w:name w:val="адрес для переписки"/>
    <w:next w:val="a"/>
    <w:qFormat/>
    <w:rsid w:val="006A5125"/>
    <w:rPr>
      <w:rFonts w:ascii="Times New Roman" w:eastAsia="Times New Roman" w:hAnsi="Times New Roman"/>
      <w:color w:val="000000"/>
      <w:lang w:val="en-US" w:eastAsia="de-DE" w:bidi="en-US"/>
    </w:rPr>
  </w:style>
  <w:style w:type="paragraph" w:customStyle="1" w:styleId="a9">
    <w:name w:val="организация"/>
    <w:qFormat/>
    <w:rsid w:val="006A5125"/>
    <w:pPr>
      <w:ind w:left="198" w:hanging="198"/>
    </w:pPr>
    <w:rPr>
      <w:rFonts w:ascii="Times New Roman" w:eastAsia="Times New Roman" w:hAnsi="Times New Roman"/>
      <w:color w:val="000000"/>
      <w:szCs w:val="18"/>
      <w:lang w:val="en-US" w:eastAsia="de-DE" w:bidi="en-US"/>
    </w:rPr>
  </w:style>
  <w:style w:type="paragraph" w:customStyle="1" w:styleId="aa">
    <w:name w:val="аннотация"/>
    <w:next w:val="ab"/>
    <w:rsid w:val="007A43CD"/>
    <w:pPr>
      <w:spacing w:before="120" w:after="120" w:line="80" w:lineRule="atLeast"/>
      <w:jc w:val="both"/>
    </w:pPr>
    <w:rPr>
      <w:rFonts w:ascii="Times New Roman" w:eastAsia="Times New Roman" w:hAnsi="Times New Roman"/>
      <w:color w:val="000000"/>
      <w:szCs w:val="22"/>
      <w:lang w:val="en-US" w:eastAsia="de-DE" w:bidi="en-US"/>
    </w:rPr>
  </w:style>
  <w:style w:type="paragraph" w:customStyle="1" w:styleId="ab">
    <w:name w:val="ключевые слова"/>
    <w:next w:val="a"/>
    <w:rsid w:val="000B36FF"/>
    <w:pPr>
      <w:spacing w:before="120"/>
    </w:pPr>
    <w:rPr>
      <w:rFonts w:ascii="Times New Roman" w:eastAsia="Times New Roman" w:hAnsi="Times New Roman"/>
      <w:snapToGrid w:val="0"/>
      <w:color w:val="000000"/>
      <w:szCs w:val="22"/>
      <w:lang w:val="en-US" w:eastAsia="de-DE" w:bidi="en-US"/>
    </w:rPr>
  </w:style>
  <w:style w:type="paragraph" w:customStyle="1" w:styleId="MDPI19line">
    <w:name w:val="MDPI_1.9_line"/>
    <w:basedOn w:val="ac"/>
    <w:rsid w:val="009356FF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a1"/>
    <w:uiPriority w:val="99"/>
    <w:rsid w:val="009356FF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d">
    <w:name w:val="Table Grid"/>
    <w:basedOn w:val="a1"/>
    <w:uiPriority w:val="59"/>
    <w:rsid w:val="009356F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9356F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9356FF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af0">
    <w:name w:val="header"/>
    <w:basedOn w:val="a"/>
    <w:link w:val="af1"/>
    <w:uiPriority w:val="99"/>
    <w:rsid w:val="00935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1">
    <w:name w:val="Верхний колонтитул Знак"/>
    <w:link w:val="af0"/>
    <w:uiPriority w:val="99"/>
    <w:rsid w:val="009356FF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1">
    <w:name w:val="верхний колонтитул 1 страницы"/>
    <w:qFormat/>
    <w:rsid w:val="00D96303"/>
    <w:pPr>
      <w:adjustRightInd w:val="0"/>
      <w:snapToGrid w:val="0"/>
    </w:pPr>
    <w:rPr>
      <w:rFonts w:ascii="Times New Roman" w:eastAsia="Times New Roman" w:hAnsi="Times New Roman"/>
      <w:color w:val="000000"/>
      <w:sz w:val="24"/>
      <w:szCs w:val="22"/>
      <w:lang w:val="en-US" w:eastAsia="de-CH"/>
    </w:rPr>
  </w:style>
  <w:style w:type="paragraph" w:customStyle="1" w:styleId="MDPI32textnoindent">
    <w:name w:val="MDPI_3.2_text_no_indent"/>
    <w:basedOn w:val="ac"/>
    <w:rsid w:val="009356FF"/>
    <w:pPr>
      <w:ind w:firstLine="0"/>
    </w:pPr>
  </w:style>
  <w:style w:type="paragraph" w:customStyle="1" w:styleId="af2">
    <w:name w:val="рис. подпись"/>
    <w:basedOn w:val="ac"/>
    <w:link w:val="af3"/>
    <w:qFormat/>
    <w:rsid w:val="00E6469E"/>
    <w:pPr>
      <w:ind w:left="397" w:firstLine="0"/>
    </w:pPr>
    <w:rPr>
      <w:sz w:val="16"/>
    </w:rPr>
  </w:style>
  <w:style w:type="paragraph" w:customStyle="1" w:styleId="MDPI35textbeforelist">
    <w:name w:val="MDPI_3.5_text_before_list"/>
    <w:basedOn w:val="ac"/>
    <w:rsid w:val="009356FF"/>
    <w:pPr>
      <w:spacing w:after="120"/>
    </w:pPr>
  </w:style>
  <w:style w:type="paragraph" w:customStyle="1" w:styleId="MDPI36textafterlist">
    <w:name w:val="MDPI_3.6_text_after_list"/>
    <w:basedOn w:val="ac"/>
    <w:rsid w:val="009356FF"/>
    <w:pPr>
      <w:spacing w:before="120"/>
    </w:pPr>
  </w:style>
  <w:style w:type="paragraph" w:customStyle="1" w:styleId="MDPI37itemize">
    <w:name w:val="MDPI_3.7_itemize"/>
    <w:basedOn w:val="ac"/>
    <w:rsid w:val="009356FF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ac"/>
    <w:rsid w:val="009356FF"/>
    <w:pPr>
      <w:numPr>
        <w:numId w:val="2"/>
      </w:numPr>
      <w:ind w:left="425" w:hanging="425"/>
    </w:pPr>
  </w:style>
  <w:style w:type="paragraph" w:customStyle="1" w:styleId="af4">
    <w:name w:val="формулы"/>
    <w:basedOn w:val="ac"/>
    <w:qFormat/>
    <w:rsid w:val="009356FF"/>
    <w:pPr>
      <w:spacing w:before="120" w:after="120"/>
      <w:ind w:left="709" w:firstLine="0"/>
      <w:jc w:val="center"/>
    </w:pPr>
  </w:style>
  <w:style w:type="paragraph" w:customStyle="1" w:styleId="af5">
    <w:name w:val="формулы номер"/>
    <w:basedOn w:val="ac"/>
    <w:qFormat/>
    <w:rsid w:val="009356FF"/>
    <w:pPr>
      <w:spacing w:before="120" w:after="120"/>
      <w:ind w:firstLine="0"/>
      <w:jc w:val="right"/>
    </w:pPr>
  </w:style>
  <w:style w:type="paragraph" w:customStyle="1" w:styleId="af6">
    <w:name w:val="поддержка"/>
    <w:link w:val="af7"/>
    <w:qFormat/>
    <w:rsid w:val="00653F0A"/>
    <w:pPr>
      <w:adjustRightInd w:val="0"/>
      <w:snapToGrid w:val="0"/>
      <w:spacing w:before="120" w:line="200" w:lineRule="atLeast"/>
      <w:jc w:val="both"/>
    </w:pPr>
    <w:rPr>
      <w:rFonts w:ascii="Times New Roman" w:eastAsia="Times New Roman" w:hAnsi="Times New Roman"/>
      <w:i/>
      <w:snapToGrid w:val="0"/>
      <w:color w:val="000000"/>
      <w:sz w:val="18"/>
      <w:lang w:val="en-US" w:eastAsia="de-DE" w:bidi="en-US"/>
    </w:rPr>
  </w:style>
  <w:style w:type="paragraph" w:customStyle="1" w:styleId="af8">
    <w:name w:val="название таблицы"/>
    <w:basedOn w:val="af6"/>
    <w:link w:val="af9"/>
    <w:rsid w:val="005A6B46"/>
    <w:pPr>
      <w:spacing w:before="0" w:after="120" w:line="260" w:lineRule="atLeast"/>
      <w:ind w:left="425" w:right="425"/>
      <w:jc w:val="center"/>
    </w:pPr>
    <w:rPr>
      <w:i w:val="0"/>
      <w:snapToGrid/>
      <w:sz w:val="16"/>
      <w:szCs w:val="22"/>
    </w:rPr>
  </w:style>
  <w:style w:type="paragraph" w:customStyle="1" w:styleId="afa">
    <w:name w:val="табл. оформление"/>
    <w:qFormat/>
    <w:rsid w:val="00BD658C"/>
    <w:pPr>
      <w:adjustRightInd w:val="0"/>
      <w:snapToGrid w:val="0"/>
      <w:spacing w:line="260" w:lineRule="atLeast"/>
      <w:jc w:val="center"/>
    </w:pPr>
    <w:rPr>
      <w:rFonts w:ascii="Times New Roman" w:eastAsia="Times New Roman" w:hAnsi="Times New Roman"/>
      <w:snapToGrid w:val="0"/>
      <w:color w:val="000000"/>
      <w:sz w:val="16"/>
      <w:lang w:val="en-US" w:eastAsia="de-DE" w:bidi="en-US"/>
    </w:rPr>
  </w:style>
  <w:style w:type="paragraph" w:customStyle="1" w:styleId="afb">
    <w:name w:val="табл. сноски"/>
    <w:basedOn w:val="af8"/>
    <w:next w:val="ac"/>
    <w:qFormat/>
    <w:rsid w:val="00D96303"/>
    <w:pPr>
      <w:ind w:left="0" w:right="0"/>
    </w:pPr>
  </w:style>
  <w:style w:type="paragraph" w:customStyle="1" w:styleId="afc">
    <w:name w:val="подпись рисунка"/>
    <w:link w:val="afd"/>
    <w:rsid w:val="000B36FF"/>
    <w:pPr>
      <w:ind w:left="425" w:right="425"/>
    </w:pPr>
    <w:rPr>
      <w:rFonts w:ascii="Times New Roman" w:eastAsia="Times New Roman" w:hAnsi="Times New Roman"/>
      <w:color w:val="000000"/>
      <w:sz w:val="16"/>
      <w:lang w:val="en-US" w:eastAsia="de-DE" w:bidi="en-US"/>
    </w:rPr>
  </w:style>
  <w:style w:type="paragraph" w:customStyle="1" w:styleId="MDPI52figure">
    <w:name w:val="MDPI_5.2_figure"/>
    <w:rsid w:val="009356FF"/>
    <w:pPr>
      <w:jc w:val="center"/>
    </w:pPr>
    <w:rPr>
      <w:rFonts w:ascii="Palatino Linotype" w:eastAsia="Times New Roman" w:hAnsi="Palatino Linotype"/>
      <w:snapToGrid w:val="0"/>
      <w:color w:val="000000"/>
      <w:sz w:val="24"/>
      <w:lang w:val="en-US" w:eastAsia="de-DE" w:bidi="en-US"/>
    </w:rPr>
  </w:style>
  <w:style w:type="paragraph" w:customStyle="1" w:styleId="MDPI61Supplementary">
    <w:name w:val="MDPI_6.1_Supplementary"/>
    <w:basedOn w:val="af6"/>
    <w:rsid w:val="009356FF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af6"/>
    <w:rsid w:val="009356FF"/>
    <w:rPr>
      <w:rFonts w:eastAsia="SimSun"/>
      <w:color w:val="auto"/>
      <w:lang w:eastAsia="en-US"/>
    </w:rPr>
  </w:style>
  <w:style w:type="paragraph" w:customStyle="1" w:styleId="MDPI64CoI">
    <w:name w:val="MDPI_6.4_CoI"/>
    <w:basedOn w:val="af6"/>
    <w:rsid w:val="009356FF"/>
  </w:style>
  <w:style w:type="paragraph" w:customStyle="1" w:styleId="ac">
    <w:name w:val="Текст раздела"/>
    <w:link w:val="afe"/>
    <w:qFormat/>
    <w:rsid w:val="007A43CD"/>
    <w:pPr>
      <w:adjustRightInd w:val="0"/>
      <w:snapToGrid w:val="0"/>
      <w:ind w:firstLine="425"/>
      <w:jc w:val="both"/>
    </w:pPr>
    <w:rPr>
      <w:rFonts w:ascii="Times New Roman" w:eastAsia="Times New Roman" w:hAnsi="Times New Roman"/>
      <w:snapToGrid w:val="0"/>
      <w:color w:val="000000"/>
      <w:szCs w:val="22"/>
      <w:lang w:val="en-US" w:eastAsia="de-DE" w:bidi="en-US"/>
    </w:rPr>
  </w:style>
  <w:style w:type="paragraph" w:customStyle="1" w:styleId="MDPI23heading3">
    <w:name w:val="MDPI_2.3_heading3"/>
    <w:basedOn w:val="ac"/>
    <w:rsid w:val="009356FF"/>
    <w:pPr>
      <w:spacing w:before="240" w:after="120"/>
      <w:ind w:firstLine="0"/>
      <w:jc w:val="left"/>
      <w:outlineLvl w:val="2"/>
    </w:pPr>
  </w:style>
  <w:style w:type="paragraph" w:customStyle="1" w:styleId="a4">
    <w:name w:val="Заголовок раздела"/>
    <w:qFormat/>
    <w:rsid w:val="00653F0A"/>
    <w:pPr>
      <w:spacing w:before="120" w:after="120"/>
      <w:outlineLvl w:val="0"/>
    </w:pPr>
    <w:rPr>
      <w:rFonts w:ascii="Times New Roman" w:eastAsia="Times New Roman" w:hAnsi="Times New Roman"/>
      <w:b/>
      <w:snapToGrid w:val="0"/>
      <w:color w:val="000000"/>
      <w:szCs w:val="22"/>
      <w:lang w:val="en-US" w:eastAsia="de-DE" w:bidi="en-US"/>
    </w:rPr>
  </w:style>
  <w:style w:type="paragraph" w:customStyle="1" w:styleId="MDPI22heading2">
    <w:name w:val="MDPI_2.2_heading2"/>
    <w:basedOn w:val="a"/>
    <w:rsid w:val="009356FF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af6"/>
    <w:rsid w:val="009356FF"/>
    <w:pPr>
      <w:numPr>
        <w:numId w:val="3"/>
      </w:numPr>
      <w:spacing w:before="0" w:line="260" w:lineRule="atLeast"/>
      <w:ind w:left="425" w:hanging="425"/>
    </w:pPr>
  </w:style>
  <w:style w:type="paragraph" w:styleId="aff">
    <w:name w:val="Balloon Text"/>
    <w:basedOn w:val="a"/>
    <w:link w:val="aff0"/>
    <w:uiPriority w:val="99"/>
    <w:semiHidden/>
    <w:unhideWhenUsed/>
    <w:rsid w:val="009356FF"/>
    <w:pPr>
      <w:spacing w:line="240" w:lineRule="auto"/>
    </w:pPr>
    <w:rPr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sid w:val="009356FF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aff1">
    <w:name w:val="line number"/>
    <w:basedOn w:val="a0"/>
    <w:uiPriority w:val="99"/>
    <w:semiHidden/>
    <w:unhideWhenUsed/>
    <w:rsid w:val="009356FF"/>
  </w:style>
  <w:style w:type="table" w:customStyle="1" w:styleId="MDPI41threelinetable">
    <w:name w:val="MDPI_4.1_three_line_table"/>
    <w:basedOn w:val="a1"/>
    <w:uiPriority w:val="99"/>
    <w:rsid w:val="00C52F2B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Tahoma" w:hAnsi="Tahoma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ff2">
    <w:name w:val="Hyperlink"/>
    <w:uiPriority w:val="99"/>
    <w:unhideWhenUsed/>
    <w:rsid w:val="00C66D8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C08E2"/>
    <w:rPr>
      <w:color w:val="605E5C"/>
      <w:shd w:val="clear" w:color="auto" w:fill="E1DFDD"/>
    </w:rPr>
  </w:style>
  <w:style w:type="table" w:customStyle="1" w:styleId="41">
    <w:name w:val="Таблица простая 41"/>
    <w:basedOn w:val="a1"/>
    <w:uiPriority w:val="44"/>
    <w:rsid w:val="00522BF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f3">
    <w:name w:val="No Spacing"/>
    <w:aliases w:val="номер таблицы"/>
    <w:link w:val="aff4"/>
    <w:uiPriority w:val="1"/>
    <w:rsid w:val="005A6B46"/>
    <w:pPr>
      <w:spacing w:before="240"/>
      <w:jc w:val="right"/>
    </w:pPr>
    <w:rPr>
      <w:rFonts w:ascii="Times New Roman" w:eastAsia="Times New Roman" w:hAnsi="Times New Roman"/>
      <w:color w:val="000000"/>
      <w:sz w:val="16"/>
      <w:lang w:val="en-US" w:eastAsia="de-DE"/>
    </w:rPr>
  </w:style>
  <w:style w:type="paragraph" w:styleId="aff5">
    <w:name w:val="List Paragraph"/>
    <w:basedOn w:val="a"/>
    <w:uiPriority w:val="34"/>
    <w:rsid w:val="00FE1B78"/>
    <w:pPr>
      <w:ind w:left="720"/>
      <w:contextualSpacing/>
    </w:pPr>
  </w:style>
  <w:style w:type="paragraph" w:customStyle="1" w:styleId="bodytext">
    <w:name w:val="bodytext"/>
    <w:basedOn w:val="a"/>
    <w:rsid w:val="00E00744"/>
    <w:pPr>
      <w:spacing w:before="100" w:beforeAutospacing="1" w:after="100" w:afterAutospacing="1" w:line="240" w:lineRule="auto"/>
      <w:jc w:val="left"/>
    </w:pPr>
    <w:rPr>
      <w:color w:val="auto"/>
      <w:szCs w:val="24"/>
      <w:lang w:val="ru-RU" w:eastAsia="ru-RU"/>
    </w:rPr>
  </w:style>
  <w:style w:type="paragraph" w:customStyle="1" w:styleId="aff6">
    <w:name w:val="рис. подпись АНГЛ"/>
    <w:basedOn w:val="afc"/>
    <w:link w:val="aff7"/>
    <w:qFormat/>
    <w:rsid w:val="00E6469E"/>
    <w:pPr>
      <w:spacing w:after="120"/>
    </w:pPr>
    <w:rPr>
      <w:sz w:val="14"/>
      <w:lang w:val="ru-RU"/>
    </w:rPr>
  </w:style>
  <w:style w:type="paragraph" w:customStyle="1" w:styleId="aff8">
    <w:name w:val="табл. номер АНГЛ"/>
    <w:basedOn w:val="aff3"/>
    <w:link w:val="aff9"/>
    <w:rsid w:val="00E6469E"/>
    <w:pPr>
      <w:spacing w:before="0"/>
    </w:pPr>
    <w:rPr>
      <w:sz w:val="14"/>
    </w:rPr>
  </w:style>
  <w:style w:type="character" w:customStyle="1" w:styleId="afd">
    <w:name w:val="подпись рисунка Знак"/>
    <w:basedOn w:val="a0"/>
    <w:link w:val="afc"/>
    <w:rsid w:val="000B36FF"/>
    <w:rPr>
      <w:rFonts w:ascii="Times New Roman" w:eastAsia="Times New Roman" w:hAnsi="Times New Roman"/>
      <w:color w:val="000000"/>
      <w:sz w:val="16"/>
      <w:lang w:val="en-US" w:eastAsia="de-DE" w:bidi="en-US"/>
    </w:rPr>
  </w:style>
  <w:style w:type="character" w:customStyle="1" w:styleId="aff7">
    <w:name w:val="рис. подпись АНГЛ Знак"/>
    <w:basedOn w:val="afd"/>
    <w:link w:val="aff6"/>
    <w:rsid w:val="00E6469E"/>
    <w:rPr>
      <w:rFonts w:ascii="Times New Roman" w:eastAsia="Times New Roman" w:hAnsi="Times New Roman"/>
      <w:color w:val="000000"/>
      <w:sz w:val="14"/>
      <w:lang w:val="en-US" w:eastAsia="de-DE" w:bidi="en-US"/>
    </w:rPr>
  </w:style>
  <w:style w:type="paragraph" w:customStyle="1" w:styleId="affa">
    <w:name w:val="табл. название АНГЛ"/>
    <w:basedOn w:val="af8"/>
    <w:link w:val="affb"/>
    <w:qFormat/>
    <w:rsid w:val="00E6469E"/>
    <w:pPr>
      <w:spacing w:after="0" w:line="240" w:lineRule="auto"/>
    </w:pPr>
    <w:rPr>
      <w:sz w:val="14"/>
    </w:rPr>
  </w:style>
  <w:style w:type="character" w:customStyle="1" w:styleId="aff4">
    <w:name w:val="Без интервала Знак"/>
    <w:aliases w:val="номер таблицы Знак"/>
    <w:basedOn w:val="a0"/>
    <w:link w:val="aff3"/>
    <w:uiPriority w:val="1"/>
    <w:rsid w:val="005A6B46"/>
    <w:rPr>
      <w:rFonts w:ascii="Times New Roman" w:eastAsia="Times New Roman" w:hAnsi="Times New Roman"/>
      <w:color w:val="000000"/>
      <w:sz w:val="16"/>
      <w:lang w:val="en-US" w:eastAsia="de-DE"/>
    </w:rPr>
  </w:style>
  <w:style w:type="character" w:customStyle="1" w:styleId="aff9">
    <w:name w:val="табл. номер АНГЛ Знак"/>
    <w:basedOn w:val="aff4"/>
    <w:link w:val="aff8"/>
    <w:rsid w:val="00E6469E"/>
    <w:rPr>
      <w:rFonts w:ascii="Times New Roman" w:eastAsia="Times New Roman" w:hAnsi="Times New Roman"/>
      <w:color w:val="000000"/>
      <w:sz w:val="14"/>
      <w:lang w:val="en-US" w:eastAsia="de-DE"/>
    </w:rPr>
  </w:style>
  <w:style w:type="paragraph" w:customStyle="1" w:styleId="-">
    <w:name w:val="аннотация - текст"/>
    <w:basedOn w:val="ac"/>
    <w:link w:val="-0"/>
    <w:qFormat/>
    <w:rsid w:val="000B36FF"/>
    <w:pPr>
      <w:ind w:firstLine="0"/>
    </w:pPr>
    <w:rPr>
      <w:lang w:val="ru-RU"/>
    </w:rPr>
  </w:style>
  <w:style w:type="character" w:customStyle="1" w:styleId="af7">
    <w:name w:val="поддержка Знак"/>
    <w:basedOn w:val="a0"/>
    <w:link w:val="af6"/>
    <w:rsid w:val="005A6B46"/>
    <w:rPr>
      <w:rFonts w:ascii="Times New Roman" w:eastAsia="Times New Roman" w:hAnsi="Times New Roman"/>
      <w:i/>
      <w:snapToGrid w:val="0"/>
      <w:color w:val="000000"/>
      <w:sz w:val="18"/>
      <w:lang w:val="en-US" w:eastAsia="de-DE" w:bidi="en-US"/>
    </w:rPr>
  </w:style>
  <w:style w:type="character" w:customStyle="1" w:styleId="af9">
    <w:name w:val="название таблицы Знак"/>
    <w:basedOn w:val="af7"/>
    <w:link w:val="af8"/>
    <w:rsid w:val="005A6B46"/>
    <w:rPr>
      <w:rFonts w:ascii="Times New Roman" w:eastAsia="Times New Roman" w:hAnsi="Times New Roman"/>
      <w:i w:val="0"/>
      <w:snapToGrid/>
      <w:color w:val="000000"/>
      <w:sz w:val="16"/>
      <w:szCs w:val="22"/>
      <w:lang w:val="en-US" w:eastAsia="de-DE" w:bidi="en-US"/>
    </w:rPr>
  </w:style>
  <w:style w:type="character" w:customStyle="1" w:styleId="affb">
    <w:name w:val="табл. название АНГЛ Знак"/>
    <w:basedOn w:val="af9"/>
    <w:link w:val="affa"/>
    <w:rsid w:val="00E6469E"/>
    <w:rPr>
      <w:rFonts w:ascii="Times New Roman" w:eastAsia="Times New Roman" w:hAnsi="Times New Roman"/>
      <w:i w:val="0"/>
      <w:snapToGrid/>
      <w:color w:val="000000"/>
      <w:sz w:val="14"/>
      <w:szCs w:val="22"/>
      <w:lang w:val="en-US" w:eastAsia="de-DE" w:bidi="en-US"/>
    </w:rPr>
  </w:style>
  <w:style w:type="paragraph" w:customStyle="1" w:styleId="affc">
    <w:name w:val="табл. номер"/>
    <w:basedOn w:val="af2"/>
    <w:link w:val="affd"/>
    <w:qFormat/>
    <w:rsid w:val="00E6469E"/>
    <w:pPr>
      <w:spacing w:before="120"/>
      <w:ind w:left="0"/>
      <w:jc w:val="right"/>
    </w:pPr>
    <w:rPr>
      <w:b/>
      <w:lang w:val="ru-RU"/>
    </w:rPr>
  </w:style>
  <w:style w:type="character" w:customStyle="1" w:styleId="afe">
    <w:name w:val="Текст раздела Знак"/>
    <w:basedOn w:val="a0"/>
    <w:link w:val="ac"/>
    <w:rsid w:val="000B36FF"/>
    <w:rPr>
      <w:rFonts w:ascii="Times New Roman" w:eastAsia="Times New Roman" w:hAnsi="Times New Roman"/>
      <w:snapToGrid w:val="0"/>
      <w:color w:val="000000"/>
      <w:szCs w:val="22"/>
      <w:lang w:val="en-US" w:eastAsia="de-DE" w:bidi="en-US"/>
    </w:rPr>
  </w:style>
  <w:style w:type="character" w:customStyle="1" w:styleId="-0">
    <w:name w:val="аннотация - текст Знак"/>
    <w:basedOn w:val="afe"/>
    <w:link w:val="-"/>
    <w:rsid w:val="000B36FF"/>
    <w:rPr>
      <w:rFonts w:ascii="Times New Roman" w:eastAsia="Times New Roman" w:hAnsi="Times New Roman"/>
      <w:snapToGrid w:val="0"/>
      <w:color w:val="000000"/>
      <w:szCs w:val="22"/>
      <w:lang w:val="en-US" w:eastAsia="de-DE" w:bidi="en-US"/>
    </w:rPr>
  </w:style>
  <w:style w:type="paragraph" w:customStyle="1" w:styleId="affe">
    <w:name w:val="табл. название"/>
    <w:basedOn w:val="af2"/>
    <w:link w:val="afff"/>
    <w:qFormat/>
    <w:rsid w:val="00E6469E"/>
    <w:pPr>
      <w:ind w:left="0"/>
      <w:jc w:val="center"/>
    </w:pPr>
    <w:rPr>
      <w:lang w:val="ru-RU"/>
    </w:rPr>
  </w:style>
  <w:style w:type="character" w:customStyle="1" w:styleId="af3">
    <w:name w:val="рис. подпись Знак"/>
    <w:basedOn w:val="afe"/>
    <w:link w:val="af2"/>
    <w:rsid w:val="00E6469E"/>
    <w:rPr>
      <w:rFonts w:ascii="Times New Roman" w:eastAsia="Times New Roman" w:hAnsi="Times New Roman"/>
      <w:snapToGrid w:val="0"/>
      <w:color w:val="000000"/>
      <w:sz w:val="16"/>
      <w:szCs w:val="22"/>
      <w:lang w:val="en-US" w:eastAsia="de-DE" w:bidi="en-US"/>
    </w:rPr>
  </w:style>
  <w:style w:type="character" w:customStyle="1" w:styleId="affd">
    <w:name w:val="табл. номер Знак"/>
    <w:basedOn w:val="af3"/>
    <w:link w:val="affc"/>
    <w:rsid w:val="00E6469E"/>
    <w:rPr>
      <w:rFonts w:ascii="Times New Roman" w:eastAsia="Times New Roman" w:hAnsi="Times New Roman"/>
      <w:b/>
      <w:snapToGrid w:val="0"/>
      <w:color w:val="000000"/>
      <w:sz w:val="16"/>
      <w:szCs w:val="22"/>
      <w:lang w:val="en-US" w:eastAsia="de-DE" w:bidi="en-US"/>
    </w:rPr>
  </w:style>
  <w:style w:type="paragraph" w:customStyle="1" w:styleId="DOI">
    <w:name w:val="DOI"/>
    <w:basedOn w:val="a5"/>
    <w:link w:val="DOI0"/>
    <w:qFormat/>
    <w:rsid w:val="00512198"/>
    <w:pPr>
      <w:tabs>
        <w:tab w:val="left" w:pos="2687"/>
      </w:tabs>
      <w:spacing w:line="240" w:lineRule="auto"/>
      <w:jc w:val="right"/>
    </w:pPr>
    <w:rPr>
      <w:b w:val="0"/>
      <w:sz w:val="20"/>
    </w:rPr>
  </w:style>
  <w:style w:type="character" w:customStyle="1" w:styleId="afff">
    <w:name w:val="табл. название Знак"/>
    <w:basedOn w:val="af3"/>
    <w:link w:val="affe"/>
    <w:rsid w:val="00E6469E"/>
    <w:rPr>
      <w:rFonts w:ascii="Times New Roman" w:eastAsia="Times New Roman" w:hAnsi="Times New Roman"/>
      <w:snapToGrid w:val="0"/>
      <w:color w:val="000000"/>
      <w:sz w:val="16"/>
      <w:szCs w:val="22"/>
      <w:lang w:val="en-US" w:eastAsia="de-DE" w:bidi="en-US"/>
    </w:rPr>
  </w:style>
  <w:style w:type="character" w:customStyle="1" w:styleId="a7">
    <w:name w:val="Название статьи Знак"/>
    <w:basedOn w:val="a0"/>
    <w:link w:val="a5"/>
    <w:rsid w:val="006A5125"/>
    <w:rPr>
      <w:rFonts w:ascii="Times New Roman" w:eastAsia="Times New Roman" w:hAnsi="Times New Roman"/>
      <w:b/>
      <w:snapToGrid w:val="0"/>
      <w:color w:val="000000"/>
      <w:sz w:val="28"/>
      <w:lang w:val="en-US" w:eastAsia="de-DE" w:bidi="en-US"/>
    </w:rPr>
  </w:style>
  <w:style w:type="character" w:customStyle="1" w:styleId="DOI0">
    <w:name w:val="DOI Знак"/>
    <w:basedOn w:val="a7"/>
    <w:link w:val="DOI"/>
    <w:rsid w:val="00512198"/>
    <w:rPr>
      <w:rFonts w:ascii="Times New Roman" w:eastAsia="Times New Roman" w:hAnsi="Times New Roman"/>
      <w:b w:val="0"/>
      <w:snapToGrid w:val="0"/>
      <w:color w:val="000000"/>
      <w:sz w:val="32"/>
      <w:lang w:val="en-US" w:eastAsia="de-DE" w:bidi="en-US"/>
    </w:rPr>
  </w:style>
  <w:style w:type="paragraph" w:customStyle="1" w:styleId="10">
    <w:name w:val="линия 1"/>
    <w:next w:val="a"/>
    <w:qFormat/>
    <w:rsid w:val="006A5125"/>
    <w:pPr>
      <w:pBdr>
        <w:bottom w:val="thickThinSmallGap" w:sz="24" w:space="1" w:color="7F7F7F" w:themeColor="text1" w:themeTint="80"/>
      </w:pBdr>
    </w:pPr>
    <w:rPr>
      <w:rFonts w:ascii="Times New Roman" w:eastAsia="Times New Roman" w:hAnsi="Times New Roman"/>
      <w:i/>
      <w:snapToGrid w:val="0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HYZCbj8l6A7jC4UErg2A6Dt2aVufpxJN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.science.ru/ttb/2018-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tatic.government.ru/media/files/HYZCbj8l6A7jC4UErg2A6Dt2aVufpxJ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.science.ru/ttb/2018-4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&#1058;&#1048;&#1043;%20&#1044;&#1042;&#1054;%20&#1056;&#1040;&#1053;\geosciences-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D6168-9F72-4D6F-A367-03561599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geosciences-template.dot</Template>
  <TotalTime>88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6390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Ganzei</dc:creator>
  <cp:lastModifiedBy>Lankin Alexey</cp:lastModifiedBy>
  <cp:revision>7</cp:revision>
  <cp:lastPrinted>2019-11-28T00:36:00Z</cp:lastPrinted>
  <dcterms:created xsi:type="dcterms:W3CDTF">2022-01-21T03:43:00Z</dcterms:created>
  <dcterms:modified xsi:type="dcterms:W3CDTF">2022-01-21T05:18:00Z</dcterms:modified>
</cp:coreProperties>
</file>